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3DF" w:rsidRPr="008933DF" w:rsidRDefault="00C14942" w:rsidP="0066033B">
      <w:pPr>
        <w:ind w:left="3900"/>
        <w:jc w:val="right"/>
      </w:pPr>
      <w:r>
        <w:rPr>
          <w:noProof/>
          <w:lang w:eastAsia="ru-RU"/>
        </w:rPr>
        <w:pict>
          <v:shapetype id="_x0000_t202" coordsize="21600,21600" o:spt="202" path="m,l,21600r21600,l21600,xe">
            <v:stroke joinstyle="miter"/>
            <v:path gradientshapeok="t" o:connecttype="rect"/>
          </v:shapetype>
          <v:shape id="Text Box 48" o:spid="_x0000_s1026" type="#_x0000_t202" style="position:absolute;left:0;text-align:left;margin-left:205.3pt;margin-top:14.2pt;width:92.55pt;height:118.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" stroked="f">
            <v:textbox>
              <w:txbxContent>
                <w:p w:rsidR="004A143C" w:rsidRDefault="004A143C" w:rsidP="00AB1AB9">
                  <w:pPr>
                    <w:spacing w:line="240" w:lineRule="atLeast"/>
                    <w:rPr>
                      <w:color w:val="800080"/>
                    </w:rPr>
                  </w:pPr>
                  <w:r>
                    <w:rPr>
                      <w:noProof/>
                      <w:color w:val="800080"/>
                      <w:lang w:eastAsia="ru-RU"/>
                    </w:rPr>
                    <w:drawing>
                      <wp:inline distT="0" distB="0" distL="0" distR="0">
                        <wp:extent cx="828537" cy="1148317"/>
                        <wp:effectExtent l="0" t="0" r="0" b="0"/>
                        <wp:docPr id="45" name="Рисунок 45" descr="ДагОгни герб векто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агОгни герб векторный"/>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8448" b="899"/>
                                <a:stretch>
                                  <a:fillRect/>
                                </a:stretch>
                              </pic:blipFill>
                              <pic:spPr bwMode="auto">
                                <a:xfrm>
                                  <a:off x="0" y="0"/>
                                  <a:ext cx="832713" cy="1154104"/>
                                </a:xfrm>
                                <a:prstGeom prst="rect">
                                  <a:avLst/>
                                </a:prstGeom>
                                <a:noFill/>
                                <a:ln>
                                  <a:noFill/>
                                </a:ln>
                              </pic:spPr>
                            </pic:pic>
                          </a:graphicData>
                        </a:graphic>
                      </wp:inline>
                    </w:drawing>
                  </w:r>
                </w:p>
              </w:txbxContent>
            </v:textbox>
            <w10:wrap type="square"/>
          </v:shape>
        </w:pict>
      </w:r>
      <w:r w:rsidR="008933DF">
        <w:t xml:space="preserve">  </w:t>
      </w:r>
    </w:p>
    <w:p w:rsidR="008933DF" w:rsidRDefault="008933DF" w:rsidP="008933DF">
      <w:pPr>
        <w:ind w:left="3540"/>
        <w:jc w:val="center"/>
      </w:pPr>
      <w:r>
        <w:t xml:space="preserve">               </w:t>
      </w:r>
    </w:p>
    <w:p w:rsidR="00AB1AB9" w:rsidRPr="008933DF" w:rsidRDefault="008933DF" w:rsidP="008933DF">
      <w:pPr>
        <w:ind w:left="3540"/>
        <w:jc w:val="right"/>
      </w:pPr>
      <w:r>
        <w:t xml:space="preserve">   </w:t>
      </w:r>
    </w:p>
    <w:p w:rsidR="00AB1AB9" w:rsidRDefault="00AB1AB9" w:rsidP="00AB1AB9">
      <w:pPr>
        <w:jc w:val="center"/>
        <w:rPr>
          <w:color w:val="0000FF"/>
        </w:rPr>
      </w:pPr>
      <w:r>
        <w:t xml:space="preserve"> </w:t>
      </w:r>
    </w:p>
    <w:p w:rsidR="00AB1AB9" w:rsidRDefault="00AB1AB9" w:rsidP="00AB1AB9">
      <w:pPr>
        <w:jc w:val="center"/>
      </w:pPr>
    </w:p>
    <w:p w:rsidR="00AB1AB9" w:rsidRDefault="00AB1AB9" w:rsidP="00AB1AB9">
      <w:pPr>
        <w:spacing w:line="240" w:lineRule="atLeast"/>
        <w:rPr>
          <w:b/>
          <w:bCs/>
          <w:sz w:val="40"/>
        </w:rPr>
      </w:pPr>
    </w:p>
    <w:p w:rsidR="00AB1AB9" w:rsidRDefault="00AB1AB9" w:rsidP="00AB1AB9">
      <w:pPr>
        <w:spacing w:line="240" w:lineRule="atLeast"/>
        <w:rPr>
          <w:b/>
          <w:bCs/>
          <w:sz w:val="40"/>
        </w:rPr>
      </w:pPr>
    </w:p>
    <w:p w:rsidR="00AB1AB9" w:rsidRDefault="00AB1AB9" w:rsidP="00AB1AB9">
      <w:pPr>
        <w:pStyle w:val="2"/>
        <w:jc w:val="left"/>
        <w:rPr>
          <w:rFonts w:ascii="Garamond" w:hAnsi="Garamond"/>
          <w:bCs/>
          <w:color w:val="0000FF"/>
          <w:sz w:val="2"/>
          <w:lang w:val="ru-RU"/>
        </w:rPr>
      </w:pPr>
    </w:p>
    <w:p w:rsidR="00AB1AB9" w:rsidRPr="00861811" w:rsidRDefault="00AB1AB9" w:rsidP="00AB1AB9">
      <w:pPr>
        <w:jc w:val="center"/>
        <w:rPr>
          <w:color w:val="00B0F0"/>
          <w:sz w:val="40"/>
          <w:szCs w:val="40"/>
        </w:rPr>
      </w:pPr>
      <w:r w:rsidRPr="00861811">
        <w:rPr>
          <w:color w:val="00B0F0"/>
          <w:sz w:val="40"/>
          <w:szCs w:val="40"/>
        </w:rPr>
        <w:t>АДМИНИСТРАЦИЯ</w:t>
      </w:r>
    </w:p>
    <w:p w:rsidR="00AB1AB9" w:rsidRPr="00861811" w:rsidRDefault="00AB1AB9" w:rsidP="00AB1AB9">
      <w:pPr>
        <w:jc w:val="center"/>
        <w:rPr>
          <w:color w:val="00B050"/>
          <w:sz w:val="36"/>
          <w:szCs w:val="36"/>
        </w:rPr>
      </w:pPr>
      <w:r w:rsidRPr="00861811">
        <w:rPr>
          <w:color w:val="00B050"/>
          <w:sz w:val="36"/>
          <w:szCs w:val="36"/>
        </w:rPr>
        <w:t>городского округа «город Дагестанские Огни»</w:t>
      </w:r>
    </w:p>
    <w:p w:rsidR="00AB1AB9" w:rsidRDefault="00AB1AB9" w:rsidP="0049318A">
      <w:pPr>
        <w:pStyle w:val="ConsPlusNormal"/>
        <w:tabs>
          <w:tab w:val="left" w:pos="2060"/>
        </w:tabs>
        <w:outlineLvl w:val="1"/>
      </w:pPr>
    </w:p>
    <w:p w:rsidR="00217074" w:rsidRPr="0061574F" w:rsidRDefault="00217074" w:rsidP="00217074">
      <w:pPr>
        <w:pStyle w:val="ConsPlusNormal"/>
        <w:jc w:val="center"/>
        <w:rPr>
          <w:b/>
          <w:sz w:val="32"/>
        </w:rPr>
      </w:pPr>
      <w:r w:rsidRPr="0061574F">
        <w:rPr>
          <w:b/>
          <w:sz w:val="32"/>
        </w:rPr>
        <w:t xml:space="preserve">Муниципальная программа «Формирование современной городской среды на территории </w:t>
      </w:r>
      <w:r w:rsidR="001F0A07">
        <w:rPr>
          <w:b/>
          <w:sz w:val="32"/>
        </w:rPr>
        <w:t>г</w:t>
      </w:r>
      <w:r w:rsidR="00447C79" w:rsidRPr="0061574F">
        <w:rPr>
          <w:b/>
          <w:sz w:val="32"/>
        </w:rPr>
        <w:t>ородского округа «город Дагестанские Огни»</w:t>
      </w:r>
      <w:r w:rsidR="006106CA" w:rsidRPr="0061574F">
        <w:rPr>
          <w:b/>
          <w:sz w:val="32"/>
        </w:rPr>
        <w:t>»</w:t>
      </w:r>
      <w:r w:rsidR="00551AA7">
        <w:rPr>
          <w:b/>
          <w:sz w:val="32"/>
        </w:rPr>
        <w:t xml:space="preserve"> </w:t>
      </w:r>
    </w:p>
    <w:p w:rsidR="00217074" w:rsidRDefault="00217074">
      <w:pPr>
        <w:pStyle w:val="ConsPlusNormal"/>
        <w:jc w:val="center"/>
        <w:outlineLvl w:val="1"/>
      </w:pPr>
    </w:p>
    <w:p w:rsidR="00217074" w:rsidRDefault="00217074">
      <w:pPr>
        <w:pStyle w:val="ConsPlusNormal"/>
        <w:jc w:val="center"/>
        <w:outlineLvl w:val="1"/>
      </w:pPr>
    </w:p>
    <w:p w:rsidR="00F34401" w:rsidRDefault="00F34401" w:rsidP="008933DF">
      <w:pPr>
        <w:pStyle w:val="ConsPlusNormal"/>
        <w:jc w:val="center"/>
        <w:outlineLvl w:val="1"/>
      </w:pPr>
      <w:r>
        <w:t>Паспорт</w:t>
      </w:r>
    </w:p>
    <w:p w:rsidR="00F34401" w:rsidRDefault="006106CA" w:rsidP="008933DF">
      <w:pPr>
        <w:pStyle w:val="ConsPlusNormal"/>
        <w:jc w:val="center"/>
      </w:pPr>
      <w:r>
        <w:t>м</w:t>
      </w:r>
      <w:r w:rsidR="00F34401">
        <w:t>униципальной программы «</w:t>
      </w:r>
      <w:r w:rsidR="00F34401" w:rsidRPr="00F34401">
        <w:t xml:space="preserve">Формирование </w:t>
      </w:r>
      <w:r w:rsidR="00F34401">
        <w:t>современной</w:t>
      </w:r>
      <w:r w:rsidR="00F34401" w:rsidRPr="00F34401">
        <w:t xml:space="preserve"> городской среды на территории </w:t>
      </w:r>
      <w:r w:rsidR="001F0A07">
        <w:t>г</w:t>
      </w:r>
      <w:r w:rsidR="00447C79">
        <w:t>ородского округа «город Дагестанские Огни»</w:t>
      </w:r>
      <w:r>
        <w:t>»</w:t>
      </w:r>
      <w:r w:rsidR="00551AA7">
        <w:t xml:space="preserve"> </w:t>
      </w:r>
    </w:p>
    <w:p w:rsidR="00F34401" w:rsidRDefault="00F34401" w:rsidP="00B16DAA">
      <w:pPr>
        <w:pStyle w:val="ConsPlusNormal"/>
        <w:jc w:val="both"/>
      </w:pPr>
    </w:p>
    <w:tbl>
      <w:tblPr>
        <w:tblW w:w="970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tblPr>
      <w:tblGrid>
        <w:gridCol w:w="3047"/>
        <w:gridCol w:w="6654"/>
      </w:tblGrid>
      <w:tr w:rsidR="00F34401" w:rsidTr="005962AD">
        <w:trPr>
          <w:trHeight w:val="128"/>
        </w:trPr>
        <w:tc>
          <w:tcPr>
            <w:tcW w:w="3047" w:type="dxa"/>
            <w:tcBorders>
              <w:top w:val="single" w:sz="4" w:space="0" w:color="auto"/>
              <w:bottom w:val="nil"/>
            </w:tcBorders>
          </w:tcPr>
          <w:p w:rsidR="00F34401" w:rsidRDefault="00F34401" w:rsidP="00B16DAA">
            <w:pPr>
              <w:pStyle w:val="ConsPlusNormal"/>
              <w:jc w:val="both"/>
            </w:pPr>
            <w:r>
              <w:t>Ответственный исполнитель муниципальной программы</w:t>
            </w:r>
          </w:p>
        </w:tc>
        <w:tc>
          <w:tcPr>
            <w:tcW w:w="6654" w:type="dxa"/>
            <w:tcBorders>
              <w:top w:val="single" w:sz="4" w:space="0" w:color="auto"/>
              <w:bottom w:val="nil"/>
            </w:tcBorders>
          </w:tcPr>
          <w:p w:rsidR="001F0A07" w:rsidRDefault="00E70CB1" w:rsidP="00691143">
            <w:pPr>
              <w:pStyle w:val="ConsPlusNormal"/>
            </w:pPr>
            <w:r>
              <w:t xml:space="preserve">Администрация </w:t>
            </w:r>
            <w:r w:rsidR="001F0A07">
              <w:t>го</w:t>
            </w:r>
            <w:r w:rsidR="00691143">
              <w:t>родского округа</w:t>
            </w:r>
            <w:r>
              <w:t xml:space="preserve"> «город Дагестанские Огни»</w:t>
            </w:r>
            <w:r w:rsidR="00FF74AC">
              <w:t xml:space="preserve">; </w:t>
            </w:r>
          </w:p>
          <w:p w:rsidR="00F34401" w:rsidRDefault="00F34401" w:rsidP="00064C76">
            <w:pPr>
              <w:pStyle w:val="ConsPlusNormal"/>
            </w:pPr>
          </w:p>
        </w:tc>
      </w:tr>
      <w:tr w:rsidR="00F34401" w:rsidTr="005962AD">
        <w:tblPrEx>
          <w:tblBorders>
            <w:insideH w:val="single" w:sz="4" w:space="0" w:color="auto"/>
          </w:tblBorders>
        </w:tblPrEx>
        <w:trPr>
          <w:trHeight w:val="128"/>
        </w:trPr>
        <w:tc>
          <w:tcPr>
            <w:tcW w:w="3047" w:type="dxa"/>
            <w:tcBorders>
              <w:top w:val="single" w:sz="4" w:space="0" w:color="auto"/>
              <w:bottom w:val="single" w:sz="4" w:space="0" w:color="auto"/>
            </w:tcBorders>
          </w:tcPr>
          <w:p w:rsidR="00F34401" w:rsidRDefault="00F34401" w:rsidP="00B16DAA">
            <w:pPr>
              <w:pStyle w:val="ConsPlusNormal"/>
              <w:jc w:val="both"/>
            </w:pPr>
            <w:r>
              <w:t>Соисполнители муниципальной программы</w:t>
            </w:r>
          </w:p>
        </w:tc>
        <w:tc>
          <w:tcPr>
            <w:tcW w:w="6654" w:type="dxa"/>
            <w:tcBorders>
              <w:top w:val="single" w:sz="4" w:space="0" w:color="auto"/>
              <w:bottom w:val="single" w:sz="4" w:space="0" w:color="auto"/>
            </w:tcBorders>
          </w:tcPr>
          <w:p w:rsidR="00F34401" w:rsidRDefault="00064C76" w:rsidP="00B16DAA">
            <w:pPr>
              <w:pStyle w:val="ConsPlusNormal"/>
              <w:jc w:val="both"/>
            </w:pPr>
            <w:r>
              <w:t>МБУ «ДЕЗЗ» городского округа «город Дагестанские Огни»</w:t>
            </w:r>
          </w:p>
        </w:tc>
      </w:tr>
      <w:tr w:rsidR="00F34401" w:rsidTr="005962AD">
        <w:trPr>
          <w:trHeight w:val="128"/>
        </w:trPr>
        <w:tc>
          <w:tcPr>
            <w:tcW w:w="3047" w:type="dxa"/>
            <w:tcBorders>
              <w:top w:val="single" w:sz="4" w:space="0" w:color="auto"/>
              <w:bottom w:val="nil"/>
            </w:tcBorders>
          </w:tcPr>
          <w:p w:rsidR="00F34401" w:rsidRDefault="00F34401" w:rsidP="00B16DAA">
            <w:pPr>
              <w:pStyle w:val="ConsPlusNormal"/>
              <w:jc w:val="both"/>
            </w:pPr>
            <w:r>
              <w:t>Структура муниципальной программы:</w:t>
            </w:r>
          </w:p>
        </w:tc>
        <w:tc>
          <w:tcPr>
            <w:tcW w:w="6654" w:type="dxa"/>
            <w:tcBorders>
              <w:top w:val="single" w:sz="4" w:space="0" w:color="auto"/>
              <w:bottom w:val="nil"/>
            </w:tcBorders>
          </w:tcPr>
          <w:p w:rsidR="00F34401" w:rsidRDefault="00BA6EE4" w:rsidP="00B16DAA">
            <w:pPr>
              <w:pStyle w:val="ConsPlusNormal"/>
              <w:jc w:val="both"/>
            </w:pPr>
            <w:r>
              <w:t>-</w:t>
            </w:r>
          </w:p>
        </w:tc>
      </w:tr>
      <w:tr w:rsidR="00F34401" w:rsidTr="005962AD">
        <w:trPr>
          <w:trHeight w:val="128"/>
        </w:trPr>
        <w:tc>
          <w:tcPr>
            <w:tcW w:w="3047" w:type="dxa"/>
            <w:tcBorders>
              <w:top w:val="single" w:sz="4" w:space="0" w:color="auto"/>
              <w:bottom w:val="single" w:sz="4" w:space="0" w:color="auto"/>
            </w:tcBorders>
          </w:tcPr>
          <w:p w:rsidR="00F34401" w:rsidRDefault="00F34401" w:rsidP="00B16DAA">
            <w:pPr>
              <w:pStyle w:val="ConsPlusNormal"/>
              <w:jc w:val="both"/>
            </w:pPr>
            <w:r>
              <w:t>подпрограммы</w:t>
            </w:r>
          </w:p>
        </w:tc>
        <w:tc>
          <w:tcPr>
            <w:tcW w:w="6654" w:type="dxa"/>
            <w:tcBorders>
              <w:top w:val="single" w:sz="4" w:space="0" w:color="auto"/>
              <w:bottom w:val="single" w:sz="4" w:space="0" w:color="auto"/>
            </w:tcBorders>
          </w:tcPr>
          <w:p w:rsidR="00F34401" w:rsidRDefault="00BA6EE4" w:rsidP="00B16DAA">
            <w:pPr>
              <w:pStyle w:val="ConsPlusNormal"/>
              <w:jc w:val="both"/>
            </w:pPr>
            <w:r>
              <w:t>-</w:t>
            </w:r>
          </w:p>
        </w:tc>
      </w:tr>
      <w:tr w:rsidR="00F34401" w:rsidTr="005962AD">
        <w:trPr>
          <w:trHeight w:val="128"/>
        </w:trPr>
        <w:tc>
          <w:tcPr>
            <w:tcW w:w="3047" w:type="dxa"/>
            <w:tcBorders>
              <w:top w:val="single" w:sz="4" w:space="0" w:color="auto"/>
              <w:left w:val="single" w:sz="4" w:space="0" w:color="auto"/>
              <w:bottom w:val="single" w:sz="4" w:space="0" w:color="auto"/>
              <w:right w:val="single" w:sz="4" w:space="0" w:color="auto"/>
            </w:tcBorders>
          </w:tcPr>
          <w:p w:rsidR="00F34401" w:rsidRDefault="00F34401" w:rsidP="00B16DAA">
            <w:pPr>
              <w:pStyle w:val="ConsPlusNormal"/>
              <w:jc w:val="both"/>
            </w:pPr>
            <w:r>
              <w:t>отдельные мероприятия</w:t>
            </w:r>
          </w:p>
        </w:tc>
        <w:tc>
          <w:tcPr>
            <w:tcW w:w="6654" w:type="dxa"/>
            <w:tcBorders>
              <w:top w:val="single" w:sz="4" w:space="0" w:color="auto"/>
              <w:left w:val="single" w:sz="4" w:space="0" w:color="auto"/>
              <w:bottom w:val="single" w:sz="4" w:space="0" w:color="auto"/>
              <w:right w:val="single" w:sz="4" w:space="0" w:color="auto"/>
            </w:tcBorders>
            <w:shd w:val="clear" w:color="auto" w:fill="auto"/>
          </w:tcPr>
          <w:p w:rsidR="00AB172A" w:rsidRDefault="00E04EC3" w:rsidP="00D80D4F">
            <w:pPr>
              <w:pStyle w:val="ConsPlusNormal"/>
              <w:jc w:val="both"/>
            </w:pPr>
            <w:r>
              <w:t xml:space="preserve">- </w:t>
            </w:r>
            <w:r w:rsidR="000C40E0" w:rsidRPr="006B24EF">
              <w:t>б</w:t>
            </w:r>
            <w:r w:rsidR="002735A2">
              <w:t>лагоустройство</w:t>
            </w:r>
            <w:r w:rsidR="002206ED">
              <w:t xml:space="preserve"> общественных</w:t>
            </w:r>
            <w:r w:rsidR="002735A2">
              <w:t xml:space="preserve"> территорий </w:t>
            </w:r>
            <w:r w:rsidR="001F0A07">
              <w:t>г</w:t>
            </w:r>
            <w:r w:rsidR="00447C79">
              <w:t>ородского округа «город Дагестанские Огни»</w:t>
            </w:r>
            <w:r w:rsidR="000C40E0" w:rsidRPr="006B24EF">
              <w:t>;</w:t>
            </w:r>
          </w:p>
          <w:p w:rsidR="00126FCA" w:rsidRPr="006B24EF" w:rsidRDefault="00126FCA" w:rsidP="00D80D4F">
            <w:pPr>
              <w:pStyle w:val="ConsPlusNormal"/>
              <w:jc w:val="both"/>
            </w:pPr>
            <w:r>
              <w:t>- благоустройство пешеходных зон на территории городского округа «город Дагестанские Огни»</w:t>
            </w:r>
          </w:p>
          <w:p w:rsidR="002462C7" w:rsidRPr="006B24EF" w:rsidRDefault="002462C7" w:rsidP="00D80D4F">
            <w:pPr>
              <w:pStyle w:val="ConsPlusNormal"/>
              <w:jc w:val="both"/>
            </w:pPr>
            <w:r w:rsidRPr="00217074">
              <w:t xml:space="preserve">- подготовка и утверждение с учетом обсуждения с представителями заинтересованных лиц дизайн-проектов благоустройства каждой дворовой территории, включенной в муниципальную программу, а также дизайн-проектов благоустройства наиболее посещаемых </w:t>
            </w:r>
            <w:r w:rsidR="002206ED">
              <w:t xml:space="preserve">общественных </w:t>
            </w:r>
            <w:r w:rsidRPr="00217074">
              <w:t xml:space="preserve">территорий </w:t>
            </w:r>
            <w:r w:rsidR="001F0A07">
              <w:lastRenderedPageBreak/>
              <w:t>г</w:t>
            </w:r>
            <w:r w:rsidR="00447C79">
              <w:t>ородского округа «город Дагестанские Огни»</w:t>
            </w:r>
          </w:p>
        </w:tc>
      </w:tr>
      <w:tr w:rsidR="00F34401" w:rsidTr="005962AD">
        <w:trPr>
          <w:trHeight w:val="128"/>
        </w:trPr>
        <w:tc>
          <w:tcPr>
            <w:tcW w:w="3047" w:type="dxa"/>
            <w:tcBorders>
              <w:top w:val="single" w:sz="4" w:space="0" w:color="auto"/>
              <w:left w:val="single" w:sz="4" w:space="0" w:color="auto"/>
              <w:bottom w:val="single" w:sz="4" w:space="0" w:color="auto"/>
              <w:right w:val="single" w:sz="4" w:space="0" w:color="auto"/>
            </w:tcBorders>
          </w:tcPr>
          <w:p w:rsidR="00F34401" w:rsidRDefault="00F34401" w:rsidP="00962106">
            <w:pPr>
              <w:pStyle w:val="ConsPlusNormal"/>
            </w:pPr>
            <w:r>
              <w:lastRenderedPageBreak/>
              <w:t xml:space="preserve">Реквизиты нормативных правовых актов, которыми утверждены государственные программы Российской Федерации, </w:t>
            </w:r>
            <w:r w:rsidR="00447C79">
              <w:t>Республики Дагестан</w:t>
            </w:r>
          </w:p>
        </w:tc>
        <w:tc>
          <w:tcPr>
            <w:tcW w:w="6654" w:type="dxa"/>
            <w:tcBorders>
              <w:top w:val="single" w:sz="4" w:space="0" w:color="auto"/>
              <w:left w:val="single" w:sz="4" w:space="0" w:color="auto"/>
              <w:bottom w:val="single" w:sz="4" w:space="0" w:color="auto"/>
              <w:right w:val="single" w:sz="4" w:space="0" w:color="auto"/>
            </w:tcBorders>
            <w:shd w:val="clear" w:color="auto" w:fill="auto"/>
          </w:tcPr>
          <w:p w:rsidR="00F34401" w:rsidRPr="006B24EF" w:rsidRDefault="00447C79" w:rsidP="00B16DAA">
            <w:pPr>
              <w:pStyle w:val="ConsPlusNormal"/>
              <w:jc w:val="both"/>
            </w:pPr>
            <w:r>
              <w:t>Но</w:t>
            </w:r>
            <w:r w:rsidR="00064C76">
              <w:t>рмативно правовая документация Р</w:t>
            </w:r>
            <w:r>
              <w:t>еспублики Дагестан</w:t>
            </w:r>
          </w:p>
        </w:tc>
      </w:tr>
      <w:tr w:rsidR="00F34401" w:rsidTr="005962AD">
        <w:tblPrEx>
          <w:tblBorders>
            <w:insideH w:val="single" w:sz="4" w:space="0" w:color="auto"/>
          </w:tblBorders>
        </w:tblPrEx>
        <w:trPr>
          <w:trHeight w:val="128"/>
        </w:trPr>
        <w:tc>
          <w:tcPr>
            <w:tcW w:w="3047" w:type="dxa"/>
            <w:tcBorders>
              <w:top w:val="single" w:sz="4" w:space="0" w:color="auto"/>
              <w:bottom w:val="single" w:sz="4" w:space="0" w:color="auto"/>
            </w:tcBorders>
          </w:tcPr>
          <w:p w:rsidR="00F34401" w:rsidRDefault="00F34401" w:rsidP="00962106">
            <w:pPr>
              <w:pStyle w:val="ConsPlusNormal"/>
            </w:pPr>
            <w:r>
              <w:t>Цель муниципальной программы</w:t>
            </w:r>
          </w:p>
        </w:tc>
        <w:tc>
          <w:tcPr>
            <w:tcW w:w="6654" w:type="dxa"/>
            <w:tcBorders>
              <w:top w:val="single" w:sz="4" w:space="0" w:color="auto"/>
              <w:bottom w:val="single" w:sz="4" w:space="0" w:color="auto"/>
            </w:tcBorders>
          </w:tcPr>
          <w:p w:rsidR="00F34401" w:rsidRDefault="006106CA" w:rsidP="00B16DAA">
            <w:pPr>
              <w:pStyle w:val="ConsPlusNormal"/>
              <w:jc w:val="both"/>
            </w:pPr>
            <w:r>
              <w:t>п</w:t>
            </w:r>
            <w:r w:rsidR="000C40E0">
              <w:t>овышени</w:t>
            </w:r>
            <w:r w:rsidR="00DD6EF1">
              <w:t>е</w:t>
            </w:r>
            <w:r w:rsidR="000C40E0">
              <w:t xml:space="preserve"> уровня комфортности жизнедеятельности граждан посредством благоустройства территорий </w:t>
            </w:r>
            <w:r w:rsidR="001F0A07">
              <w:t>г</w:t>
            </w:r>
            <w:r w:rsidR="00447C79">
              <w:t>ородского округа «город Дагестанские Огни»</w:t>
            </w:r>
          </w:p>
        </w:tc>
      </w:tr>
      <w:tr w:rsidR="00F34401" w:rsidTr="005962AD">
        <w:tblPrEx>
          <w:tblBorders>
            <w:insideH w:val="single" w:sz="4" w:space="0" w:color="auto"/>
          </w:tblBorders>
        </w:tblPrEx>
        <w:trPr>
          <w:trHeight w:val="128"/>
        </w:trPr>
        <w:tc>
          <w:tcPr>
            <w:tcW w:w="3047" w:type="dxa"/>
            <w:tcBorders>
              <w:top w:val="single" w:sz="4" w:space="0" w:color="auto"/>
              <w:bottom w:val="single" w:sz="4" w:space="0" w:color="auto"/>
            </w:tcBorders>
          </w:tcPr>
          <w:p w:rsidR="00F34401" w:rsidRDefault="00F34401" w:rsidP="00962106">
            <w:pPr>
              <w:pStyle w:val="ConsPlusNormal"/>
            </w:pPr>
            <w:r>
              <w:t>Задачи муниципальной программы</w:t>
            </w:r>
          </w:p>
        </w:tc>
        <w:tc>
          <w:tcPr>
            <w:tcW w:w="6654" w:type="dxa"/>
            <w:tcBorders>
              <w:top w:val="single" w:sz="4" w:space="0" w:color="auto"/>
              <w:bottom w:val="single" w:sz="4" w:space="0" w:color="auto"/>
            </w:tcBorders>
          </w:tcPr>
          <w:p w:rsidR="00F34401" w:rsidRDefault="00F34401" w:rsidP="00B16DAA">
            <w:pPr>
              <w:pStyle w:val="ConsPlusNormal"/>
              <w:jc w:val="both"/>
            </w:pPr>
            <w:r>
              <w:t xml:space="preserve">- </w:t>
            </w:r>
            <w:r w:rsidR="00130D19">
              <w:t>повышение уровня б</w:t>
            </w:r>
            <w:r w:rsidR="00D86738">
              <w:t xml:space="preserve">лагоустройства </w:t>
            </w:r>
            <w:r w:rsidR="002206ED">
              <w:t xml:space="preserve">общественных </w:t>
            </w:r>
            <w:r w:rsidR="00D86738">
              <w:t xml:space="preserve">территорий </w:t>
            </w:r>
            <w:r w:rsidR="001F0A07">
              <w:t>г</w:t>
            </w:r>
            <w:r w:rsidR="00447C79">
              <w:t>ородского округа «город Дагестанские Огни»</w:t>
            </w:r>
            <w:r>
              <w:t xml:space="preserve"> для массового отдыха гостей и жителей города </w:t>
            </w:r>
            <w:r w:rsidR="00447C79">
              <w:t>Дагестанские Огни</w:t>
            </w:r>
            <w:r>
              <w:t>;</w:t>
            </w:r>
          </w:p>
          <w:p w:rsidR="00B40FE8" w:rsidRDefault="00F34401" w:rsidP="00B16DAA">
            <w:pPr>
              <w:pStyle w:val="ConsPlusNormal"/>
              <w:jc w:val="both"/>
            </w:pPr>
            <w:r>
              <w:t xml:space="preserve">- создание условий для комфортного проживания на территории </w:t>
            </w:r>
            <w:r w:rsidR="001F0A07">
              <w:t>г</w:t>
            </w:r>
            <w:r w:rsidR="00447C79">
              <w:t>ородского округа «город Дагестанские Огни»</w:t>
            </w:r>
            <w:r>
              <w:t>;</w:t>
            </w:r>
          </w:p>
          <w:p w:rsidR="00130D19" w:rsidRDefault="00B40FE8" w:rsidP="00B16DAA">
            <w:pPr>
              <w:pStyle w:val="ConsPlusNormal"/>
              <w:jc w:val="both"/>
            </w:pPr>
            <w:r>
              <w:t xml:space="preserve">- улучшение состояния придомовых территорий </w:t>
            </w:r>
            <w:r w:rsidR="001F0A07">
              <w:t>г</w:t>
            </w:r>
            <w:r w:rsidR="00447C79">
              <w:t>ородского округа «город Дагестанские Огни»</w:t>
            </w:r>
          </w:p>
          <w:p w:rsidR="00126FCA" w:rsidRDefault="00126FCA" w:rsidP="00B16DAA">
            <w:pPr>
              <w:pStyle w:val="ConsPlusNormal"/>
              <w:jc w:val="both"/>
            </w:pPr>
            <w:r>
              <w:t>- увеличение количества благоустроенных пешеходных зон на территории городского округа «город Дагестанские Огни»</w:t>
            </w:r>
          </w:p>
        </w:tc>
      </w:tr>
      <w:tr w:rsidR="00C17D7E" w:rsidTr="00A03AA2">
        <w:trPr>
          <w:trHeight w:val="2306"/>
        </w:trPr>
        <w:tc>
          <w:tcPr>
            <w:tcW w:w="3047" w:type="dxa"/>
            <w:tcBorders>
              <w:top w:val="single" w:sz="4" w:space="0" w:color="auto"/>
            </w:tcBorders>
          </w:tcPr>
          <w:p w:rsidR="00C17D7E" w:rsidRDefault="00C17D7E" w:rsidP="00962106">
            <w:pPr>
              <w:pStyle w:val="ConsPlusNormal"/>
            </w:pPr>
            <w:r>
              <w:t>Целевые индикаторы, показатели муниципальной программы</w:t>
            </w: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rPr>
                <w:lang w:eastAsia="ru-RU"/>
              </w:rPr>
            </w:pPr>
          </w:p>
          <w:p w:rsidR="00C17D7E" w:rsidRPr="00A916E6" w:rsidRDefault="00C17D7E" w:rsidP="00962106">
            <w:pPr>
              <w:ind w:firstLine="708"/>
              <w:rPr>
                <w:lang w:eastAsia="ru-RU"/>
              </w:rPr>
            </w:pPr>
          </w:p>
        </w:tc>
        <w:tc>
          <w:tcPr>
            <w:tcW w:w="6654" w:type="dxa"/>
            <w:tcBorders>
              <w:top w:val="single" w:sz="4" w:space="0" w:color="auto"/>
            </w:tcBorders>
            <w:shd w:val="clear" w:color="auto" w:fill="auto"/>
          </w:tcPr>
          <w:p w:rsidR="00E04EC3" w:rsidRDefault="00E04EC3" w:rsidP="00E04EC3">
            <w:pPr>
              <w:pStyle w:val="ConsPlusNormal"/>
              <w:jc w:val="both"/>
            </w:pPr>
            <w:r>
              <w:t>целевые индикаторы, характеризующие достижение цели муниципальной программы:</w:t>
            </w:r>
          </w:p>
          <w:p w:rsidR="00E04EC3" w:rsidRDefault="00E04EC3" w:rsidP="00E04EC3">
            <w:pPr>
              <w:pStyle w:val="ConsPlusNormal"/>
              <w:jc w:val="both"/>
            </w:pPr>
            <w:r>
              <w:t xml:space="preserve">- увеличение доли площади благоустроенных общественных территорий </w:t>
            </w:r>
            <w:r w:rsidR="001F0A07">
              <w:t>г</w:t>
            </w:r>
            <w:r>
              <w:t xml:space="preserve">ородского округа «город Дагестанские Огни» от общей площади общественных территорий </w:t>
            </w:r>
            <w:r w:rsidR="001F0A07">
              <w:t>г</w:t>
            </w:r>
            <w:r>
              <w:t>ородского округ</w:t>
            </w:r>
            <w:r w:rsidR="004A143C">
              <w:t xml:space="preserve">а «город Дагестанские Огни»; </w:t>
            </w:r>
          </w:p>
          <w:p w:rsidR="00E04EC3" w:rsidRDefault="00E04EC3" w:rsidP="00E04EC3">
            <w:pPr>
              <w:pStyle w:val="ConsPlusNormal"/>
              <w:jc w:val="both"/>
            </w:pPr>
            <w:r>
              <w:t>показатели, характеризующие решение задач муниципальной программы:</w:t>
            </w:r>
          </w:p>
          <w:p w:rsidR="00E04EC3" w:rsidRDefault="00E04EC3" w:rsidP="00E04EC3">
            <w:pPr>
              <w:pStyle w:val="ConsPlusNormal"/>
              <w:jc w:val="both"/>
            </w:pPr>
            <w:r>
              <w:t xml:space="preserve">- увеличение количества благоустроенных общественных территорий </w:t>
            </w:r>
            <w:r w:rsidR="001F0A07">
              <w:t>г</w:t>
            </w:r>
            <w:r>
              <w:t>ородского округа «город Даг</w:t>
            </w:r>
            <w:r w:rsidR="004A143C">
              <w:t>естанские Огни»;</w:t>
            </w:r>
          </w:p>
          <w:p w:rsidR="00E04EC3" w:rsidRDefault="00E04EC3" w:rsidP="00E04EC3">
            <w:pPr>
              <w:pStyle w:val="ConsPlusNormal"/>
              <w:jc w:val="both"/>
            </w:pPr>
            <w:r>
              <w:t xml:space="preserve">- увеличение площади благоустроенных общественных территорий </w:t>
            </w:r>
            <w:r w:rsidR="001F0A07">
              <w:t>г</w:t>
            </w:r>
            <w:r>
              <w:t xml:space="preserve">ородского округа «город </w:t>
            </w:r>
            <w:r w:rsidR="004A143C">
              <w:t>Дагестанские Огни»;</w:t>
            </w:r>
          </w:p>
          <w:p w:rsidR="00E80B84" w:rsidRDefault="00E80B84" w:rsidP="00E04EC3">
            <w:pPr>
              <w:pStyle w:val="ConsPlusNormal"/>
              <w:jc w:val="both"/>
            </w:pPr>
            <w:r>
              <w:t>-  повышение индекса качества городской среды;</w:t>
            </w:r>
          </w:p>
          <w:p w:rsidR="00E80B84" w:rsidRPr="001E5352" w:rsidRDefault="00E80B84" w:rsidP="00E04EC3">
            <w:pPr>
              <w:pStyle w:val="ConsPlusNormal"/>
              <w:jc w:val="both"/>
            </w:pPr>
            <w:r>
              <w:t>-</w:t>
            </w:r>
            <w:r w:rsidR="00356966">
              <w:t>создание механизма прямого участия граждан в формировании городской среды, увеличение доли граждан</w:t>
            </w:r>
            <w:r w:rsidR="00E55ABA">
              <w:t xml:space="preserve">, принимающих участие в решении вопросов </w:t>
            </w:r>
            <w:r w:rsidR="00E55ABA">
              <w:lastRenderedPageBreak/>
              <w:t xml:space="preserve">развития городской среды, до 30 % </w:t>
            </w:r>
          </w:p>
        </w:tc>
      </w:tr>
      <w:tr w:rsidR="00F34401" w:rsidTr="005962AD">
        <w:trPr>
          <w:trHeight w:val="128"/>
        </w:trPr>
        <w:tc>
          <w:tcPr>
            <w:tcW w:w="3047" w:type="dxa"/>
            <w:tcBorders>
              <w:top w:val="single" w:sz="4" w:space="0" w:color="auto"/>
              <w:bottom w:val="single" w:sz="4" w:space="0" w:color="auto"/>
            </w:tcBorders>
          </w:tcPr>
          <w:p w:rsidR="00F34401" w:rsidRDefault="00F34401" w:rsidP="00962106">
            <w:pPr>
              <w:pStyle w:val="ConsPlusNormal"/>
            </w:pPr>
            <w:r>
              <w:lastRenderedPageBreak/>
              <w:t>Этапы и сроки реализации муниципальной программы</w:t>
            </w:r>
          </w:p>
        </w:tc>
        <w:tc>
          <w:tcPr>
            <w:tcW w:w="6654" w:type="dxa"/>
            <w:tcBorders>
              <w:top w:val="single" w:sz="4" w:space="0" w:color="auto"/>
              <w:bottom w:val="single" w:sz="4" w:space="0" w:color="auto"/>
            </w:tcBorders>
            <w:shd w:val="clear" w:color="auto" w:fill="auto"/>
          </w:tcPr>
          <w:p w:rsidR="00F34401" w:rsidRPr="001E5352" w:rsidRDefault="00F34401" w:rsidP="00B16DAA">
            <w:pPr>
              <w:pStyle w:val="ConsPlusNormal"/>
              <w:jc w:val="both"/>
            </w:pPr>
          </w:p>
        </w:tc>
      </w:tr>
      <w:tr w:rsidR="00F34401" w:rsidRPr="0007476F" w:rsidTr="005962AD">
        <w:trPr>
          <w:trHeight w:val="3799"/>
        </w:trPr>
        <w:tc>
          <w:tcPr>
            <w:tcW w:w="3047" w:type="dxa"/>
            <w:tcBorders>
              <w:top w:val="single" w:sz="4" w:space="0" w:color="auto"/>
              <w:bottom w:val="single" w:sz="4" w:space="0" w:color="auto"/>
            </w:tcBorders>
          </w:tcPr>
          <w:p w:rsidR="00F34401" w:rsidRPr="0007476F" w:rsidRDefault="00F34401" w:rsidP="001F0A07">
            <w:pPr>
              <w:pStyle w:val="ConsPlusNormal"/>
            </w:pPr>
            <w:r w:rsidRPr="0007476F">
              <w:t xml:space="preserve">Объем средств бюджета </w:t>
            </w:r>
            <w:r w:rsidR="001F0A07">
              <w:t>г</w:t>
            </w:r>
            <w:r w:rsidR="00447C79">
              <w:t>ородского округа «город Дагестанские Огни»</w:t>
            </w:r>
            <w:r w:rsidRPr="0007476F">
              <w:t xml:space="preserve"> на финансирование муниципальной программы и прогнозная оценка привлекаемых на реализацию ее целей средств федерального, краевого бюджетов, внебюджетных источников</w:t>
            </w:r>
          </w:p>
        </w:tc>
        <w:tc>
          <w:tcPr>
            <w:tcW w:w="6654" w:type="dxa"/>
            <w:tcBorders>
              <w:top w:val="single" w:sz="4" w:space="0" w:color="auto"/>
              <w:bottom w:val="single" w:sz="4" w:space="0" w:color="auto"/>
            </w:tcBorders>
          </w:tcPr>
          <w:p w:rsidR="00F34401" w:rsidRPr="0007476F" w:rsidRDefault="00313E2A" w:rsidP="001F0A07">
            <w:pPr>
              <w:pStyle w:val="ConsPlusNormal"/>
            </w:pPr>
            <w:r>
              <w:t>Объ</w:t>
            </w:r>
            <w:r w:rsidR="008A6CC0">
              <w:t>емы и источники финансирования ежегодно уточняются при формировании бюджетов</w:t>
            </w:r>
            <w:r w:rsidR="005A6436">
              <w:t>.</w:t>
            </w:r>
          </w:p>
        </w:tc>
      </w:tr>
      <w:tr w:rsidR="00A90290" w:rsidRPr="0007476F" w:rsidTr="005962AD">
        <w:trPr>
          <w:trHeight w:val="596"/>
        </w:trPr>
        <w:tc>
          <w:tcPr>
            <w:tcW w:w="3047" w:type="dxa"/>
            <w:tcBorders>
              <w:top w:val="single" w:sz="4" w:space="0" w:color="auto"/>
              <w:bottom w:val="single" w:sz="4" w:space="0" w:color="auto"/>
            </w:tcBorders>
          </w:tcPr>
          <w:p w:rsidR="00A90290" w:rsidRPr="0007476F" w:rsidRDefault="00A90290" w:rsidP="00B16DAA">
            <w:pPr>
              <w:pStyle w:val="ConsPlusNormal"/>
              <w:jc w:val="both"/>
            </w:pPr>
            <w:r w:rsidRPr="0007476F">
              <w:t>Ожидаемые результаты реализации муниципальной программы</w:t>
            </w:r>
          </w:p>
        </w:tc>
        <w:tc>
          <w:tcPr>
            <w:tcW w:w="6654" w:type="dxa"/>
            <w:tcBorders>
              <w:top w:val="single" w:sz="4" w:space="0" w:color="auto"/>
              <w:bottom w:val="single" w:sz="4" w:space="0" w:color="auto"/>
            </w:tcBorders>
          </w:tcPr>
          <w:p w:rsidR="00A90290" w:rsidRPr="0007476F" w:rsidRDefault="00A90290" w:rsidP="00B16DAA">
            <w:pPr>
              <w:pStyle w:val="ConsPlusNormal"/>
              <w:jc w:val="both"/>
            </w:pPr>
            <w:r w:rsidRPr="0007476F">
              <w:t>реализация мероприятий муниципальной программы в полном объеме будет способствовать:</w:t>
            </w:r>
          </w:p>
          <w:p w:rsidR="00A90290" w:rsidRPr="001049C8" w:rsidRDefault="004B12FD" w:rsidP="00B16DAA">
            <w:pPr>
              <w:pStyle w:val="ConsPlusNormal"/>
              <w:shd w:val="clear" w:color="auto" w:fill="FFFFFF" w:themeFill="background1"/>
              <w:jc w:val="both"/>
            </w:pPr>
            <w:r w:rsidRPr="0007476F">
              <w:t xml:space="preserve">- увеличению доли площади благоустроенных </w:t>
            </w:r>
            <w:r w:rsidR="002206ED">
              <w:t xml:space="preserve">общественных </w:t>
            </w:r>
            <w:r w:rsidRPr="0007476F">
              <w:t xml:space="preserve">территорий </w:t>
            </w:r>
            <w:r w:rsidR="001F0A07">
              <w:t>г</w:t>
            </w:r>
            <w:r w:rsidR="00447C79">
              <w:t>ородского округа «город Дагестанские Огни»</w:t>
            </w:r>
            <w:r w:rsidRPr="0007476F">
              <w:t xml:space="preserve"> от общей площади </w:t>
            </w:r>
            <w:r w:rsidR="002206ED">
              <w:t xml:space="preserve">общественных </w:t>
            </w:r>
            <w:r w:rsidRPr="0007476F">
              <w:t xml:space="preserve">территорий </w:t>
            </w:r>
            <w:r w:rsidR="001F0A07">
              <w:t>г</w:t>
            </w:r>
            <w:r w:rsidR="00447C79">
              <w:t>ородского округа «город Дагестанские Огни»</w:t>
            </w:r>
            <w:r w:rsidRPr="001049C8">
              <w:t>;</w:t>
            </w:r>
          </w:p>
          <w:p w:rsidR="004B12FD" w:rsidRPr="001049C8" w:rsidRDefault="004B12FD" w:rsidP="00B16DAA">
            <w:pPr>
              <w:pStyle w:val="ConsPlusNormal"/>
              <w:shd w:val="clear" w:color="auto" w:fill="FFFFFF" w:themeFill="background1"/>
              <w:jc w:val="both"/>
            </w:pPr>
            <w:r w:rsidRPr="001049C8">
              <w:t>- увеличению площади благоустроенных</w:t>
            </w:r>
            <w:r w:rsidR="002206ED">
              <w:t xml:space="preserve"> общественных </w:t>
            </w:r>
            <w:r w:rsidRPr="001049C8">
              <w:t xml:space="preserve">территорий </w:t>
            </w:r>
            <w:r w:rsidR="001F0A07">
              <w:t>г</w:t>
            </w:r>
            <w:r w:rsidR="00447C79">
              <w:t>ородского округа «город Дагестанские Огни»</w:t>
            </w:r>
            <w:r w:rsidRPr="001049C8">
              <w:t>, приходящихся на</w:t>
            </w:r>
            <w:r w:rsidR="00F34D97" w:rsidRPr="001049C8">
              <w:t xml:space="preserve"> </w:t>
            </w:r>
            <w:r w:rsidRPr="001049C8">
              <w:t xml:space="preserve">1 жителя </w:t>
            </w:r>
            <w:r w:rsidR="001F0A07">
              <w:t>г</w:t>
            </w:r>
            <w:r w:rsidR="00447C79">
              <w:t>ородского округа «город Дагестанские Огни»</w:t>
            </w:r>
            <w:r w:rsidRPr="001049C8">
              <w:t>;</w:t>
            </w:r>
          </w:p>
          <w:p w:rsidR="00C703BB" w:rsidRPr="001E5352" w:rsidRDefault="00593887" w:rsidP="00B16DAA">
            <w:pPr>
              <w:pStyle w:val="ConsPlusNormal"/>
              <w:jc w:val="both"/>
            </w:pPr>
            <w:r w:rsidRPr="001E5352">
              <w:t>- увеличению</w:t>
            </w:r>
            <w:r w:rsidR="004B12FD" w:rsidRPr="001E5352">
              <w:t xml:space="preserve"> количества благоустроенных </w:t>
            </w:r>
            <w:r w:rsidR="002206ED" w:rsidRPr="001E5352">
              <w:t xml:space="preserve">общественных </w:t>
            </w:r>
            <w:r w:rsidR="004B12FD" w:rsidRPr="001E5352">
              <w:t xml:space="preserve">территорий </w:t>
            </w:r>
            <w:r w:rsidR="001F0A07">
              <w:t>г</w:t>
            </w:r>
            <w:r w:rsidR="00447C79">
              <w:t>ородского округа «город Дагестанские Огни»</w:t>
            </w:r>
            <w:r w:rsidR="004B12FD" w:rsidRPr="001E5352">
              <w:t>;</w:t>
            </w:r>
          </w:p>
          <w:p w:rsidR="00593887" w:rsidRPr="0007476F" w:rsidRDefault="00593887" w:rsidP="001F0A07">
            <w:pPr>
              <w:pStyle w:val="ConsPlusNormal"/>
              <w:shd w:val="clear" w:color="auto" w:fill="FFFFFF" w:themeFill="background1"/>
              <w:jc w:val="both"/>
            </w:pPr>
          </w:p>
        </w:tc>
      </w:tr>
    </w:tbl>
    <w:p w:rsidR="004D1D8E" w:rsidRDefault="004D1D8E" w:rsidP="00B16DAA">
      <w:pPr>
        <w:pStyle w:val="ConsPlusNormal"/>
        <w:jc w:val="both"/>
        <w:outlineLvl w:val="1"/>
        <w:rPr>
          <w:szCs w:val="28"/>
        </w:rPr>
      </w:pPr>
    </w:p>
    <w:p w:rsidR="004D1D8E" w:rsidRDefault="004D1D8E" w:rsidP="00B16DAA">
      <w:pPr>
        <w:pStyle w:val="ConsPlusNormal"/>
        <w:jc w:val="both"/>
        <w:outlineLvl w:val="1"/>
        <w:rPr>
          <w:szCs w:val="28"/>
        </w:rPr>
      </w:pPr>
    </w:p>
    <w:p w:rsidR="000401AA" w:rsidRDefault="000401AA" w:rsidP="00B16DAA">
      <w:pPr>
        <w:pStyle w:val="ConsPlusNormal"/>
        <w:jc w:val="both"/>
        <w:outlineLvl w:val="1"/>
        <w:rPr>
          <w:szCs w:val="28"/>
        </w:rPr>
      </w:pPr>
    </w:p>
    <w:p w:rsidR="00F34401" w:rsidRPr="00F53B68" w:rsidRDefault="00F34401" w:rsidP="00B16DAA">
      <w:pPr>
        <w:pStyle w:val="ConsPlusNormal"/>
        <w:jc w:val="both"/>
        <w:outlineLvl w:val="1"/>
        <w:rPr>
          <w:b/>
          <w:szCs w:val="28"/>
        </w:rPr>
      </w:pPr>
      <w:r w:rsidRPr="00F53B68">
        <w:rPr>
          <w:b/>
          <w:szCs w:val="28"/>
        </w:rPr>
        <w:lastRenderedPageBreak/>
        <w:t xml:space="preserve">1. </w:t>
      </w:r>
      <w:r w:rsidR="002A0A83" w:rsidRPr="00F53B68">
        <w:rPr>
          <w:b/>
          <w:szCs w:val="28"/>
        </w:rPr>
        <w:t>Общая характеристика сферы реализации муниципальной программы,</w:t>
      </w:r>
      <w:r w:rsidR="002A0A83" w:rsidRPr="00F53B68">
        <w:rPr>
          <w:b/>
          <w:szCs w:val="28"/>
        </w:rPr>
        <w:br/>
        <w:t>в том числе основных проблем в указанной сфере и прогноз ее развития</w:t>
      </w:r>
    </w:p>
    <w:p w:rsidR="00F34401" w:rsidRPr="0007476F" w:rsidRDefault="00F34401" w:rsidP="00B16DAA">
      <w:pPr>
        <w:pStyle w:val="ConsPlusNormal"/>
        <w:jc w:val="both"/>
      </w:pPr>
    </w:p>
    <w:p w:rsidR="00100306" w:rsidRPr="0007476F" w:rsidRDefault="00FA2334" w:rsidP="00D548C2">
      <w:pPr>
        <w:pStyle w:val="ConsPlusNormal"/>
        <w:ind w:firstLine="540"/>
        <w:jc w:val="both"/>
      </w:pPr>
      <w:r w:rsidRPr="002C7054">
        <w:t>В целях реализации</w:t>
      </w:r>
      <w:r w:rsidR="008308C6">
        <w:t>,</w:t>
      </w:r>
      <w:r w:rsidRPr="002C7054">
        <w:t xml:space="preserve"> на территории </w:t>
      </w:r>
      <w:r w:rsidR="001F0A07">
        <w:t>г</w:t>
      </w:r>
      <w:r w:rsidR="00447C79" w:rsidRPr="002C7054">
        <w:t>ородского округа «город Дагестанские Огни»</w:t>
      </w:r>
      <w:r w:rsidR="008308C6">
        <w:t>,</w:t>
      </w:r>
      <w:r w:rsidR="002C7054" w:rsidRPr="002C7054">
        <w:t xml:space="preserve"> регионального проекта «Комфортная городская среда в Республике Дагестан»</w:t>
      </w:r>
      <w:r w:rsidR="002C7054">
        <w:t>,</w:t>
      </w:r>
      <w:r w:rsidRPr="0007476F">
        <w:t xml:space="preserve"> паспорт которого утвержден </w:t>
      </w:r>
      <w:r w:rsidR="002C7054">
        <w:t>Президиумом Совета при Главе Республики Дагестан по стратегическому развитию и проектной деятельности в Республике Дагестан (протокол от 13 декабря 2018 г. № 11/7-02)</w:t>
      </w:r>
      <w:r w:rsidR="003571BB">
        <w:t>, в рамках федерального проекта «Формирование комфортной городской среды» национального проекта «Жилье и городская среда»,</w:t>
      </w:r>
      <w:r w:rsidR="0070018F" w:rsidRPr="0007476F">
        <w:t xml:space="preserve"> разработана м</w:t>
      </w:r>
      <w:r w:rsidR="00F34401" w:rsidRPr="0007476F">
        <w:t xml:space="preserve">униципальная программа </w:t>
      </w:r>
      <w:r w:rsidR="00100306" w:rsidRPr="0007476F">
        <w:t xml:space="preserve">«Формирование современной городской среды на территории </w:t>
      </w:r>
      <w:r w:rsidR="001F0A07">
        <w:t>г</w:t>
      </w:r>
      <w:r w:rsidR="00447C79">
        <w:t>ородского округа «город Дагестанские Огни»</w:t>
      </w:r>
      <w:r w:rsidR="00D921A2">
        <w:t>»</w:t>
      </w:r>
      <w:r w:rsidR="00F34401" w:rsidRPr="0007476F">
        <w:t xml:space="preserve"> (далее - муниципальная программа)</w:t>
      </w:r>
      <w:r w:rsidR="0070018F" w:rsidRPr="0007476F">
        <w:t xml:space="preserve">, </w:t>
      </w:r>
      <w:r w:rsidR="00100306" w:rsidRPr="0007476F">
        <w:t>мероприяти</w:t>
      </w:r>
      <w:r w:rsidR="0070018F" w:rsidRPr="0007476F">
        <w:t xml:space="preserve">я которой </w:t>
      </w:r>
      <w:r w:rsidR="00100306" w:rsidRPr="0007476F">
        <w:t xml:space="preserve">направлены на развитие городской среды </w:t>
      </w:r>
      <w:r w:rsidR="00271BFD">
        <w:t>г</w:t>
      </w:r>
      <w:r w:rsidR="00447C79">
        <w:t>ородского округа «город Дагестанские Огни»</w:t>
      </w:r>
      <w:r w:rsidR="00100306" w:rsidRPr="0007476F">
        <w:t>, а именно:</w:t>
      </w:r>
    </w:p>
    <w:p w:rsidR="00F34401" w:rsidRPr="0007476F" w:rsidRDefault="00F34401" w:rsidP="00D548C2">
      <w:pPr>
        <w:pStyle w:val="ConsPlusNormal"/>
        <w:ind w:firstLine="540"/>
        <w:jc w:val="both"/>
      </w:pPr>
      <w:r w:rsidRPr="0007476F">
        <w:t xml:space="preserve">- </w:t>
      </w:r>
      <w:r w:rsidR="0062411F" w:rsidRPr="0007476F">
        <w:t>б</w:t>
      </w:r>
      <w:r w:rsidR="003219D1">
        <w:t>лагоустройство</w:t>
      </w:r>
      <w:r w:rsidR="002206ED">
        <w:t xml:space="preserve"> общественных </w:t>
      </w:r>
      <w:r w:rsidR="003219D1">
        <w:t xml:space="preserve">территорий </w:t>
      </w:r>
      <w:r w:rsidR="00271BFD">
        <w:t>г</w:t>
      </w:r>
      <w:r w:rsidR="00447C79">
        <w:t>ородского округа «город Дагестанские Огни»</w:t>
      </w:r>
      <w:r w:rsidRPr="0007476F">
        <w:t>;</w:t>
      </w:r>
    </w:p>
    <w:p w:rsidR="002A0A83" w:rsidRDefault="00F34401" w:rsidP="00D548C2">
      <w:pPr>
        <w:pStyle w:val="ConsPlusNormal"/>
        <w:ind w:firstLine="540"/>
        <w:jc w:val="both"/>
      </w:pPr>
      <w:r w:rsidRPr="0007476F">
        <w:t xml:space="preserve">- </w:t>
      </w:r>
      <w:r w:rsidR="00100306" w:rsidRPr="0007476F">
        <w:t>благоустройство дворовых т</w:t>
      </w:r>
      <w:r w:rsidR="00C703BB">
        <w:t>ерриторий многоквартирных домов</w:t>
      </w:r>
      <w:r w:rsidR="00C703BB" w:rsidRPr="00C703BB">
        <w:t xml:space="preserve"> </w:t>
      </w:r>
      <w:r w:rsidR="00C703BB">
        <w:t>городского округа «город Дагестанские Огни»;</w:t>
      </w:r>
    </w:p>
    <w:p w:rsidR="00C703BB" w:rsidRPr="00C703BB" w:rsidRDefault="00C703BB" w:rsidP="00D548C2">
      <w:pPr>
        <w:pStyle w:val="ConsPlusNormal"/>
        <w:ind w:firstLine="540"/>
        <w:jc w:val="both"/>
      </w:pPr>
      <w:r>
        <w:t>- благоустройство пешеходных зон на территории городского округа «город Дагестанские Огни».</w:t>
      </w:r>
    </w:p>
    <w:p w:rsidR="002A0A83" w:rsidRPr="0007476F" w:rsidRDefault="00D769EC" w:rsidP="00D548C2">
      <w:pPr>
        <w:ind w:firstLine="709"/>
        <w:jc w:val="both"/>
      </w:pPr>
      <w:r w:rsidRPr="004D59D2">
        <w:t xml:space="preserve">Для </w:t>
      </w:r>
      <w:r w:rsidR="006330B9" w:rsidRPr="004D59D2">
        <w:t xml:space="preserve">комфортного проживания и жизнедеятельности </w:t>
      </w:r>
      <w:r w:rsidR="00D97368" w:rsidRPr="004D59D2">
        <w:t>граждан и</w:t>
      </w:r>
      <w:r w:rsidRPr="004D59D2">
        <w:t xml:space="preserve"> гостей </w:t>
      </w:r>
      <w:r w:rsidR="00271BFD" w:rsidRPr="004D59D2">
        <w:t>г</w:t>
      </w:r>
      <w:r w:rsidR="00447C79" w:rsidRPr="004D59D2">
        <w:t>ородского округа «город Дагестанские Огни»</w:t>
      </w:r>
      <w:r w:rsidR="0005355D" w:rsidRPr="004D59D2">
        <w:t xml:space="preserve"> одним из важных факторов </w:t>
      </w:r>
      <w:r w:rsidR="006330B9" w:rsidRPr="004D59D2">
        <w:t>является наличие мест возможного проведения отдыха и досуга,</w:t>
      </w:r>
      <w:r w:rsidR="00D97368" w:rsidRPr="004D59D2">
        <w:t xml:space="preserve"> таких</w:t>
      </w:r>
      <w:r w:rsidR="00DA3CD9" w:rsidRPr="004D59D2">
        <w:t xml:space="preserve"> </w:t>
      </w:r>
      <w:r w:rsidR="00D97368" w:rsidRPr="004D59D2">
        <w:t>как</w:t>
      </w:r>
      <w:r w:rsidR="00DA3CD9" w:rsidRPr="004D59D2">
        <w:t xml:space="preserve"> парки, скверы бульвары </w:t>
      </w:r>
      <w:r w:rsidR="00BB4DBB" w:rsidRPr="004D59D2">
        <w:t xml:space="preserve">и иные </w:t>
      </w:r>
      <w:r w:rsidR="002206ED" w:rsidRPr="004D59D2">
        <w:t>общественные территории</w:t>
      </w:r>
      <w:r w:rsidR="006330B9" w:rsidRPr="004D59D2">
        <w:t>.</w:t>
      </w:r>
    </w:p>
    <w:p w:rsidR="00DC312F" w:rsidRPr="0007476F" w:rsidRDefault="00D97368" w:rsidP="00D548C2">
      <w:pPr>
        <w:ind w:firstLine="709"/>
        <w:jc w:val="both"/>
      </w:pPr>
      <w:r w:rsidRPr="0007476F">
        <w:t>Содержание жилищного фонда города с придомовыми территориями</w:t>
      </w:r>
      <w:r w:rsidR="00450FB1" w:rsidRPr="0007476F">
        <w:t xml:space="preserve">, </w:t>
      </w:r>
      <w:r w:rsidRPr="0007476F">
        <w:t>инженерными коммуникациями, направленное на поддержание экологически и</w:t>
      </w:r>
      <w:r w:rsidR="00DC312F" w:rsidRPr="0007476F">
        <w:t xml:space="preserve"> </w:t>
      </w:r>
      <w:r w:rsidR="00450FB1" w:rsidRPr="0007476F">
        <w:t>эстетически организо</w:t>
      </w:r>
      <w:r w:rsidR="00DC312F" w:rsidRPr="0007476F">
        <w:t xml:space="preserve">ванной городской среды, </w:t>
      </w:r>
      <w:r w:rsidR="00450FB1" w:rsidRPr="0007476F">
        <w:t xml:space="preserve">требует значительных трудовых, </w:t>
      </w:r>
      <w:r w:rsidR="00DC312F" w:rsidRPr="0007476F">
        <w:t>материальных, финансовых средств.</w:t>
      </w:r>
    </w:p>
    <w:p w:rsidR="00DC312F" w:rsidRPr="006667C0" w:rsidRDefault="00D97368" w:rsidP="00D548C2">
      <w:pPr>
        <w:ind w:firstLine="709"/>
        <w:jc w:val="both"/>
      </w:pPr>
      <w:r w:rsidRPr="0007476F">
        <w:t>Для приведения дворовых территорий к современным нормам</w:t>
      </w:r>
      <w:r w:rsidR="00DC312F" w:rsidRPr="0007476F">
        <w:t xml:space="preserve"> </w:t>
      </w:r>
      <w:r w:rsidRPr="0007476F">
        <w:t>комфортности выявлена необходимость реализации программы, где</w:t>
      </w:r>
      <w:r w:rsidR="00450FB1" w:rsidRPr="0007476F">
        <w:t xml:space="preserve"> </w:t>
      </w:r>
      <w:r w:rsidR="00DC312F" w:rsidRPr="0007476F">
        <w:t xml:space="preserve">предусматриваются </w:t>
      </w:r>
      <w:r w:rsidR="00450FB1" w:rsidRPr="0007476F">
        <w:t>мероприятия, направленные на комплексное б</w:t>
      </w:r>
      <w:r w:rsidR="00450FB1" w:rsidRPr="006667C0">
        <w:t xml:space="preserve">лагоустройство </w:t>
      </w:r>
      <w:r w:rsidR="00DC312F" w:rsidRPr="006667C0">
        <w:t>дворовых территорий.</w:t>
      </w:r>
    </w:p>
    <w:p w:rsidR="00DF7D09" w:rsidRPr="0007476F" w:rsidRDefault="00AE0892" w:rsidP="00D548C2">
      <w:pPr>
        <w:ind w:firstLine="709"/>
        <w:jc w:val="both"/>
        <w:rPr>
          <w:szCs w:val="28"/>
        </w:rPr>
      </w:pPr>
      <w:r w:rsidRPr="0007476F">
        <w:t xml:space="preserve">В соответствии со </w:t>
      </w:r>
      <w:hyperlink r:id="rId9" w:history="1">
        <w:r w:rsidRPr="0007476F">
          <w:t>статьей 16</w:t>
        </w:r>
      </w:hyperlink>
      <w:r w:rsidRPr="0007476F">
        <w:t xml:space="preserve"> Федерального закона от 06.10.2003 </w:t>
      </w:r>
      <w:r w:rsidRPr="0007476F">
        <w:br/>
        <w:t>№ 131-ФЗ «Об общих принципах организации местного самоуправления в Российской Федерации» к вопросам местного значения городского округа относ</w:t>
      </w:r>
      <w:r w:rsidR="00DF7D09" w:rsidRPr="0007476F">
        <w:t>и</w:t>
      </w:r>
      <w:r w:rsidRPr="0007476F">
        <w:t xml:space="preserve">тся </w:t>
      </w:r>
      <w:r w:rsidRPr="0007476F">
        <w:rPr>
          <w:szCs w:val="28"/>
        </w:rPr>
        <w:t>создание условий для массового отдыха жителей городского округа и организация обустройства мест массового отдыха населения</w:t>
      </w:r>
      <w:r w:rsidR="00DF7D09" w:rsidRPr="0007476F">
        <w:rPr>
          <w:szCs w:val="28"/>
        </w:rPr>
        <w:t>.</w:t>
      </w:r>
    </w:p>
    <w:p w:rsidR="00DF7D09" w:rsidRPr="0007476F" w:rsidRDefault="00FB6BBE" w:rsidP="00D548C2">
      <w:pPr>
        <w:ind w:firstLine="709"/>
        <w:jc w:val="both"/>
        <w:rPr>
          <w:szCs w:val="28"/>
        </w:rPr>
      </w:pPr>
      <w:r>
        <w:rPr>
          <w:szCs w:val="28"/>
        </w:rPr>
        <w:t>Учитывая вышеизложенное,</w:t>
      </w:r>
      <w:r w:rsidR="005D0C59">
        <w:rPr>
          <w:szCs w:val="28"/>
        </w:rPr>
        <w:t xml:space="preserve"> </w:t>
      </w:r>
      <w:r w:rsidR="00DF7D09" w:rsidRPr="0007476F">
        <w:rPr>
          <w:szCs w:val="28"/>
        </w:rPr>
        <w:t>планируется выполнить комплекс мероприятий по б</w:t>
      </w:r>
      <w:r w:rsidR="00AE0892" w:rsidRPr="0007476F">
        <w:t>лагоустройств</w:t>
      </w:r>
      <w:r w:rsidR="00DF7D09" w:rsidRPr="0007476F">
        <w:t>у</w:t>
      </w:r>
      <w:r w:rsidR="00AE0892" w:rsidRPr="0007476F">
        <w:t xml:space="preserve"> </w:t>
      </w:r>
      <w:r w:rsidR="00DF7D09" w:rsidRPr="0007476F">
        <w:t>общественных</w:t>
      </w:r>
      <w:r w:rsidR="000F1718" w:rsidRPr="0007476F">
        <w:t xml:space="preserve"> и дворовых</w:t>
      </w:r>
      <w:r w:rsidR="00DF7D09" w:rsidRPr="0007476F">
        <w:t xml:space="preserve"> </w:t>
      </w:r>
      <w:r w:rsidR="00AE0892" w:rsidRPr="0007476F">
        <w:t xml:space="preserve">территорий </w:t>
      </w:r>
      <w:r w:rsidR="001F0A07">
        <w:t>г</w:t>
      </w:r>
      <w:r w:rsidR="00447C79">
        <w:t>ородского округа «город Дагестанские Огни»</w:t>
      </w:r>
      <w:r w:rsidR="00DF7D09" w:rsidRPr="0007476F">
        <w:t xml:space="preserve">, </w:t>
      </w:r>
      <w:r w:rsidR="00DF7D09" w:rsidRPr="0007476F">
        <w:rPr>
          <w:szCs w:val="28"/>
        </w:rPr>
        <w:t>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0018F" w:rsidRPr="0007476F" w:rsidRDefault="0070018F" w:rsidP="00D548C2">
      <w:pPr>
        <w:ind w:firstLine="709"/>
        <w:jc w:val="both"/>
      </w:pPr>
      <w:r w:rsidRPr="0007476F">
        <w:t xml:space="preserve">Решить данную проблему позволит системный подход </w:t>
      </w:r>
      <w:r w:rsidRPr="0007476F">
        <w:br/>
        <w:t>к формированию комфортной городской среды.</w:t>
      </w:r>
    </w:p>
    <w:p w:rsidR="002A38EB" w:rsidRPr="0007476F" w:rsidRDefault="000D2D11" w:rsidP="00D548C2">
      <w:pPr>
        <w:ind w:firstLine="709"/>
        <w:jc w:val="both"/>
        <w:rPr>
          <w:szCs w:val="28"/>
        </w:rPr>
      </w:pPr>
      <w:r w:rsidRPr="0007476F">
        <w:rPr>
          <w:szCs w:val="28"/>
        </w:rPr>
        <w:t xml:space="preserve">Для решения проблем </w:t>
      </w:r>
      <w:r w:rsidR="0070018F" w:rsidRPr="0007476F">
        <w:rPr>
          <w:szCs w:val="28"/>
        </w:rPr>
        <w:t xml:space="preserve">в сфере благоустройства территорий </w:t>
      </w:r>
      <w:r w:rsidR="001F0A07">
        <w:rPr>
          <w:szCs w:val="28"/>
        </w:rPr>
        <w:t>г</w:t>
      </w:r>
      <w:r w:rsidR="00447C79">
        <w:rPr>
          <w:szCs w:val="28"/>
        </w:rPr>
        <w:t>ородского округа «город Дагестанские Огни»</w:t>
      </w:r>
      <w:r w:rsidR="0070018F" w:rsidRPr="0007476F">
        <w:rPr>
          <w:szCs w:val="28"/>
        </w:rPr>
        <w:t xml:space="preserve"> </w:t>
      </w:r>
      <w:r w:rsidRPr="0007476F">
        <w:rPr>
          <w:szCs w:val="28"/>
        </w:rPr>
        <w:t xml:space="preserve">и в целях </w:t>
      </w:r>
      <w:r w:rsidR="0070018F" w:rsidRPr="0007476F">
        <w:rPr>
          <w:szCs w:val="28"/>
        </w:rPr>
        <w:t xml:space="preserve">создания условий для </w:t>
      </w:r>
      <w:r w:rsidR="002A38EB" w:rsidRPr="0007476F">
        <w:rPr>
          <w:szCs w:val="28"/>
        </w:rPr>
        <w:t xml:space="preserve">повышения </w:t>
      </w:r>
      <w:r w:rsidR="0070018F" w:rsidRPr="0007476F">
        <w:rPr>
          <w:szCs w:val="28"/>
        </w:rPr>
        <w:lastRenderedPageBreak/>
        <w:t xml:space="preserve">уровня комфортности проживания граждан </w:t>
      </w:r>
      <w:r w:rsidRPr="0007476F">
        <w:rPr>
          <w:szCs w:val="28"/>
        </w:rPr>
        <w:t xml:space="preserve">необходимо использование программно-целевого метода, предусматривающего единый комплекс мероприятий, направленных на </w:t>
      </w:r>
      <w:r w:rsidR="002A38EB" w:rsidRPr="0007476F">
        <w:t>повышение уровня комфортности жизнедеятельности граждан</w:t>
      </w:r>
      <w:r w:rsidRPr="0007476F">
        <w:rPr>
          <w:szCs w:val="28"/>
        </w:rPr>
        <w:t>, в том числе путем:</w:t>
      </w:r>
    </w:p>
    <w:p w:rsidR="002A38EB" w:rsidRPr="0007476F" w:rsidRDefault="000D2D11" w:rsidP="00D548C2">
      <w:pPr>
        <w:ind w:firstLine="709"/>
        <w:jc w:val="both"/>
        <w:rPr>
          <w:szCs w:val="28"/>
        </w:rPr>
      </w:pPr>
      <w:r w:rsidRPr="0007476F">
        <w:rPr>
          <w:szCs w:val="28"/>
        </w:rPr>
        <w:t xml:space="preserve">- </w:t>
      </w:r>
      <w:r w:rsidR="002A38EB" w:rsidRPr="0007476F">
        <w:rPr>
          <w:szCs w:val="28"/>
        </w:rPr>
        <w:t>благоустройс</w:t>
      </w:r>
      <w:r w:rsidR="004D571F">
        <w:rPr>
          <w:szCs w:val="28"/>
        </w:rPr>
        <w:t>тва</w:t>
      </w:r>
      <w:r w:rsidR="00F91C71">
        <w:rPr>
          <w:szCs w:val="28"/>
        </w:rPr>
        <w:t xml:space="preserve"> общественных </w:t>
      </w:r>
      <w:r w:rsidR="004D571F">
        <w:rPr>
          <w:szCs w:val="28"/>
        </w:rPr>
        <w:t xml:space="preserve">территорий </w:t>
      </w:r>
      <w:r w:rsidR="001F0A07">
        <w:rPr>
          <w:szCs w:val="28"/>
        </w:rPr>
        <w:t>г</w:t>
      </w:r>
      <w:r w:rsidR="00447C79">
        <w:rPr>
          <w:szCs w:val="28"/>
        </w:rPr>
        <w:t>ородского округа «город Дагестанские Огни»</w:t>
      </w:r>
      <w:r w:rsidRPr="0007476F">
        <w:rPr>
          <w:szCs w:val="28"/>
        </w:rPr>
        <w:t>;</w:t>
      </w:r>
    </w:p>
    <w:p w:rsidR="002A38EB" w:rsidRDefault="006361DD" w:rsidP="00D548C2">
      <w:pPr>
        <w:ind w:firstLine="709"/>
        <w:jc w:val="both"/>
        <w:rPr>
          <w:szCs w:val="28"/>
        </w:rPr>
      </w:pPr>
      <w:r>
        <w:rPr>
          <w:szCs w:val="28"/>
        </w:rPr>
        <w:t xml:space="preserve">- </w:t>
      </w:r>
      <w:r w:rsidR="002A38EB" w:rsidRPr="0007476F">
        <w:rPr>
          <w:szCs w:val="28"/>
        </w:rPr>
        <w:t xml:space="preserve">благоустройства дворовых территорий </w:t>
      </w:r>
      <w:r w:rsidR="00447C79">
        <w:rPr>
          <w:szCs w:val="28"/>
        </w:rPr>
        <w:t>Городского округа «город Дагестанские Огни»</w:t>
      </w:r>
      <w:r w:rsidR="001F0A07">
        <w:rPr>
          <w:szCs w:val="28"/>
        </w:rPr>
        <w:t>;</w:t>
      </w:r>
    </w:p>
    <w:p w:rsidR="001F0A07" w:rsidRPr="001F0A07" w:rsidRDefault="006361DD" w:rsidP="00D548C2">
      <w:pPr>
        <w:pStyle w:val="ConsPlusNormal"/>
        <w:ind w:firstLine="540"/>
        <w:jc w:val="both"/>
      </w:pPr>
      <w:r>
        <w:t xml:space="preserve">  </w:t>
      </w:r>
      <w:r w:rsidR="001F0A07">
        <w:t>- благоустройства пешеходных зон на территории городского округа «город Дагестанские Огни».</w:t>
      </w:r>
    </w:p>
    <w:p w:rsidR="006667C0" w:rsidRPr="00DA2ADD" w:rsidRDefault="006667C0" w:rsidP="00D548C2">
      <w:pPr>
        <w:ind w:firstLine="709"/>
        <w:jc w:val="both"/>
        <w:rPr>
          <w:szCs w:val="28"/>
        </w:rPr>
      </w:pPr>
      <w:r w:rsidRPr="00DA2ADD">
        <w:rPr>
          <w:szCs w:val="28"/>
        </w:rPr>
        <w:t>При реализации муниципальной программы</w:t>
      </w:r>
      <w:r w:rsidRPr="00DA2ADD">
        <w:t xml:space="preserve"> </w:t>
      </w:r>
      <w:r w:rsidRPr="00DA2ADD">
        <w:rPr>
          <w:szCs w:val="28"/>
        </w:rPr>
        <w:t>программно-целевым методом возможны финансовые, организационные, социальные и управленческие риски.</w:t>
      </w:r>
    </w:p>
    <w:p w:rsidR="006667C0" w:rsidRPr="00DA2ADD" w:rsidRDefault="006667C0" w:rsidP="00D548C2">
      <w:pPr>
        <w:ind w:firstLine="709"/>
        <w:jc w:val="both"/>
        <w:rPr>
          <w:szCs w:val="28"/>
        </w:rPr>
      </w:pPr>
      <w:r w:rsidRPr="00DA2ADD">
        <w:rPr>
          <w:szCs w:val="28"/>
        </w:rPr>
        <w:t xml:space="preserve">1. Финансовые риски: отсутствие или недостаточное финансирование мероприятий муниципальной программы может привести к тому, что показатели муниципальной программы не будут достигнуты в полном объеме, вследствие чего жители города </w:t>
      </w:r>
      <w:r w:rsidR="00447C79">
        <w:rPr>
          <w:szCs w:val="28"/>
        </w:rPr>
        <w:t>Дагестанские Огни</w:t>
      </w:r>
      <w:r w:rsidRPr="00DA2ADD">
        <w:rPr>
          <w:szCs w:val="28"/>
        </w:rPr>
        <w:t xml:space="preserve"> не в полном объеме будут обеспечены благоустроенными </w:t>
      </w:r>
      <w:r w:rsidRPr="00DA2ADD">
        <w:t xml:space="preserve">общественными территориями </w:t>
      </w:r>
      <w:r w:rsidR="000E013D">
        <w:t>г</w:t>
      </w:r>
      <w:r w:rsidR="00447C79">
        <w:rPr>
          <w:szCs w:val="28"/>
        </w:rPr>
        <w:t>ородского округа «город Дагестанские Огни»</w:t>
      </w:r>
      <w:r w:rsidRPr="00DA2ADD">
        <w:rPr>
          <w:szCs w:val="28"/>
        </w:rPr>
        <w:t xml:space="preserve"> и дворовыми территориями </w:t>
      </w:r>
      <w:r w:rsidR="000E013D">
        <w:rPr>
          <w:szCs w:val="28"/>
        </w:rPr>
        <w:t>г</w:t>
      </w:r>
      <w:r w:rsidR="00447C79">
        <w:rPr>
          <w:szCs w:val="28"/>
        </w:rPr>
        <w:t>ородского округа «город Дагестанские Огни»</w:t>
      </w:r>
      <w:r w:rsidRPr="00DA2ADD">
        <w:rPr>
          <w:szCs w:val="28"/>
        </w:rPr>
        <w:t xml:space="preserve">, и проблема комфортности жизнедеятельности жителей и гостей города </w:t>
      </w:r>
      <w:r w:rsidR="00447C79">
        <w:rPr>
          <w:szCs w:val="28"/>
        </w:rPr>
        <w:t>Дагестанские Огни</w:t>
      </w:r>
      <w:r w:rsidRPr="00DA2ADD">
        <w:rPr>
          <w:szCs w:val="28"/>
        </w:rPr>
        <w:t xml:space="preserve"> останется нерешенной.</w:t>
      </w:r>
    </w:p>
    <w:p w:rsidR="006667C0" w:rsidRPr="00DA2ADD" w:rsidRDefault="00280543" w:rsidP="00D548C2">
      <w:pPr>
        <w:ind w:firstLine="709"/>
        <w:jc w:val="both"/>
        <w:rPr>
          <w:szCs w:val="28"/>
        </w:rPr>
      </w:pPr>
      <w:r>
        <w:rPr>
          <w:szCs w:val="28"/>
        </w:rPr>
        <w:t>2.</w:t>
      </w:r>
      <w:r w:rsidR="006667C0" w:rsidRPr="00DA2ADD">
        <w:rPr>
          <w:szCs w:val="28"/>
        </w:rPr>
        <w:t xml:space="preserve"> Организационные риски: уровень решения поставленных задач и достижение целевых показателей зависят не только от органов местного самоуправления, но и от федеральных органов и органов исполнительной власти </w:t>
      </w:r>
      <w:r w:rsidR="00885D14">
        <w:rPr>
          <w:szCs w:val="28"/>
        </w:rPr>
        <w:t>Республики Дагестан</w:t>
      </w:r>
      <w:r w:rsidR="006667C0" w:rsidRPr="00DA2ADD">
        <w:rPr>
          <w:szCs w:val="28"/>
        </w:rPr>
        <w:t xml:space="preserve">, в связи с тем, что каждый из них осуществляет в рамках своих полномочий функции по реализации комплекса мер, направленных на реализацию </w:t>
      </w:r>
      <w:r w:rsidR="003571BB" w:rsidRPr="003571BB">
        <w:rPr>
          <w:szCs w:val="28"/>
        </w:rPr>
        <w:t>регионального проекта «Комфортная городская среда в Республике Дагестан»</w:t>
      </w:r>
      <w:r w:rsidR="006667C0" w:rsidRPr="00DA2ADD">
        <w:rPr>
          <w:szCs w:val="28"/>
        </w:rPr>
        <w:t>.</w:t>
      </w:r>
    </w:p>
    <w:p w:rsidR="006667C0" w:rsidRPr="00DA2ADD" w:rsidRDefault="006667C0" w:rsidP="00D548C2">
      <w:pPr>
        <w:ind w:firstLine="709"/>
        <w:jc w:val="both"/>
        <w:rPr>
          <w:szCs w:val="28"/>
        </w:rPr>
      </w:pPr>
      <w:r w:rsidRPr="00DA2ADD">
        <w:rPr>
          <w:szCs w:val="28"/>
        </w:rPr>
        <w:t>3. Социальные риски: связаны с низкой социальной активностью населения, отсутствием массовой культуры соучастия в благоустройстве дворовых территорий. Необходимо проведение информационно-разъяснительной работы в средствах массовой информации в целях стимулирования активности граждан и бизнеса, проведение встреч с населением.</w:t>
      </w:r>
    </w:p>
    <w:p w:rsidR="006667C0" w:rsidRPr="00DA2ADD" w:rsidRDefault="006667C0" w:rsidP="00D548C2">
      <w:pPr>
        <w:ind w:firstLine="709"/>
        <w:jc w:val="both"/>
        <w:rPr>
          <w:szCs w:val="28"/>
        </w:rPr>
      </w:pPr>
      <w:r w:rsidRPr="00DA2ADD">
        <w:rPr>
          <w:szCs w:val="28"/>
        </w:rPr>
        <w:t>4. Управленческие риски (внутренние риски): связаны с неэффективным управлением реализацией муниципальной программы, низким качеством межведомственного взаимодействия, недостаточным контролем над реализацией муниципальной программы. Необходим учет единой методологии, разработанный на федеральном уровне, организация жесткого контроля соблюдения графиков реализации муниципальной программы.</w:t>
      </w:r>
    </w:p>
    <w:p w:rsidR="006667C0" w:rsidRPr="00DA2ADD" w:rsidRDefault="006667C0" w:rsidP="00D548C2">
      <w:pPr>
        <w:ind w:firstLine="709"/>
        <w:jc w:val="both"/>
        <w:rPr>
          <w:szCs w:val="28"/>
        </w:rPr>
      </w:pPr>
      <w:r w:rsidRPr="00DA2ADD">
        <w:rPr>
          <w:szCs w:val="28"/>
        </w:rPr>
        <w:t xml:space="preserve">Преодоление вышеуказанных рисков может быть осуществлено путем взаимодействия и взаимного сотрудничества органов местного самоуправления города </w:t>
      </w:r>
      <w:r w:rsidR="00447C79">
        <w:rPr>
          <w:szCs w:val="28"/>
        </w:rPr>
        <w:t>Дагестанские Огни</w:t>
      </w:r>
      <w:r w:rsidRPr="00DA2ADD">
        <w:rPr>
          <w:szCs w:val="28"/>
        </w:rPr>
        <w:t xml:space="preserve"> и органов исполнительной </w:t>
      </w:r>
      <w:r w:rsidR="000C0078" w:rsidRPr="00DA2ADD">
        <w:rPr>
          <w:szCs w:val="28"/>
        </w:rPr>
        <w:t xml:space="preserve">власти </w:t>
      </w:r>
      <w:r w:rsidR="000C0078">
        <w:rPr>
          <w:szCs w:val="28"/>
        </w:rPr>
        <w:t>Республики</w:t>
      </w:r>
      <w:r w:rsidR="00DA3CD9">
        <w:rPr>
          <w:szCs w:val="28"/>
        </w:rPr>
        <w:t xml:space="preserve"> Дагестан</w:t>
      </w:r>
      <w:r w:rsidRPr="00DA2ADD">
        <w:rPr>
          <w:szCs w:val="28"/>
        </w:rPr>
        <w:t xml:space="preserve"> в сфере строительства, архитектуры и градостроительства.</w:t>
      </w:r>
    </w:p>
    <w:p w:rsidR="000D2D11" w:rsidRDefault="006667C0" w:rsidP="00D548C2">
      <w:pPr>
        <w:ind w:firstLine="709"/>
        <w:jc w:val="both"/>
        <w:rPr>
          <w:szCs w:val="28"/>
        </w:rPr>
      </w:pPr>
      <w:r w:rsidRPr="00DA2ADD">
        <w:rPr>
          <w:szCs w:val="28"/>
        </w:rPr>
        <w:lastRenderedPageBreak/>
        <w:t>В тоже время за счет реализации</w:t>
      </w:r>
      <w:r w:rsidRPr="00DA2ADD">
        <w:t xml:space="preserve"> </w:t>
      </w:r>
      <w:r w:rsidRPr="00DA2ADD">
        <w:rPr>
          <w:szCs w:val="28"/>
        </w:rPr>
        <w:t xml:space="preserve">муниципальной программы будут созданы дополнительные рабочие места, улучшится качество жизни населения </w:t>
      </w:r>
      <w:r w:rsidR="000E013D">
        <w:rPr>
          <w:szCs w:val="28"/>
        </w:rPr>
        <w:t>г</w:t>
      </w:r>
      <w:r w:rsidR="00447C79">
        <w:rPr>
          <w:szCs w:val="28"/>
        </w:rPr>
        <w:t>ородского округа «город Дагестанские Огни»</w:t>
      </w:r>
      <w:r w:rsidRPr="00DA2ADD">
        <w:rPr>
          <w:szCs w:val="28"/>
        </w:rPr>
        <w:t>.</w:t>
      </w:r>
    </w:p>
    <w:p w:rsidR="00F14E42" w:rsidRPr="001A6955" w:rsidRDefault="00F14E42" w:rsidP="00B16DAA">
      <w:pPr>
        <w:spacing w:line="360" w:lineRule="auto"/>
        <w:ind w:firstLine="709"/>
        <w:jc w:val="both"/>
        <w:rPr>
          <w:szCs w:val="28"/>
        </w:rPr>
      </w:pPr>
    </w:p>
    <w:p w:rsidR="002A0A83" w:rsidRPr="00F14E42" w:rsidRDefault="00DC0E28" w:rsidP="00B16DAA">
      <w:pPr>
        <w:pStyle w:val="ConsPlusNormal"/>
        <w:jc w:val="both"/>
        <w:outlineLvl w:val="1"/>
        <w:rPr>
          <w:b/>
        </w:rPr>
      </w:pPr>
      <w:r w:rsidRPr="00F14E42">
        <w:rPr>
          <w:b/>
        </w:rPr>
        <w:t xml:space="preserve">2. </w:t>
      </w:r>
      <w:r w:rsidR="002A0A83" w:rsidRPr="00F14E42">
        <w:rPr>
          <w:b/>
        </w:rPr>
        <w:t xml:space="preserve">Приоритеты муниципальной политики города </w:t>
      </w:r>
      <w:r w:rsidR="00447C79" w:rsidRPr="00F14E42">
        <w:rPr>
          <w:b/>
        </w:rPr>
        <w:t>Дагестанские Огни</w:t>
      </w:r>
      <w:r w:rsidR="002A0A83" w:rsidRPr="00F14E42">
        <w:rPr>
          <w:b/>
        </w:rPr>
        <w:t xml:space="preserve"> в сфере реализации муниципальной программы, цели и задачи муниципальной программы</w:t>
      </w:r>
    </w:p>
    <w:p w:rsidR="002462C7" w:rsidRPr="0007476F" w:rsidRDefault="002462C7" w:rsidP="00B16DAA">
      <w:pPr>
        <w:pStyle w:val="ConsPlusNormal"/>
        <w:jc w:val="both"/>
        <w:outlineLvl w:val="1"/>
      </w:pPr>
    </w:p>
    <w:p w:rsidR="00086DBD" w:rsidRPr="004D59D2" w:rsidRDefault="00AB0C73" w:rsidP="00D548C2">
      <w:pPr>
        <w:ind w:firstLine="709"/>
        <w:jc w:val="both"/>
      </w:pPr>
      <w:r>
        <w:t xml:space="preserve"> </w:t>
      </w:r>
      <w:r w:rsidRPr="004D59D2">
        <w:t>П</w:t>
      </w:r>
      <w:r w:rsidR="00086DBD" w:rsidRPr="004D59D2">
        <w:t xml:space="preserve">осредством </w:t>
      </w:r>
      <w:r w:rsidR="00086DBD" w:rsidRPr="004D59D2">
        <w:rPr>
          <w:szCs w:val="28"/>
        </w:rPr>
        <w:t xml:space="preserve">реализации проектов, направленных на благоустройство </w:t>
      </w:r>
      <w:r w:rsidR="00BE3644" w:rsidRPr="004D59D2">
        <w:rPr>
          <w:szCs w:val="28"/>
        </w:rPr>
        <w:t xml:space="preserve">общественных территорий </w:t>
      </w:r>
      <w:r w:rsidR="000E013D" w:rsidRPr="004D59D2">
        <w:rPr>
          <w:szCs w:val="28"/>
        </w:rPr>
        <w:t>г</w:t>
      </w:r>
      <w:r w:rsidR="00447C79" w:rsidRPr="004D59D2">
        <w:rPr>
          <w:szCs w:val="28"/>
        </w:rPr>
        <w:t>ородского округа «город Дагестанские Огни»</w:t>
      </w:r>
      <w:r w:rsidR="00BE3644" w:rsidRPr="004D59D2">
        <w:rPr>
          <w:szCs w:val="28"/>
        </w:rPr>
        <w:t xml:space="preserve">, к которым относятся </w:t>
      </w:r>
      <w:r w:rsidR="00DA3CD9" w:rsidRPr="004D59D2">
        <w:t>площади, улицы, проезды</w:t>
      </w:r>
      <w:r w:rsidR="00BE3644" w:rsidRPr="004D59D2">
        <w:t>, бульвары, парки</w:t>
      </w:r>
      <w:r w:rsidR="00FF4AAA" w:rsidRPr="004D59D2">
        <w:rPr>
          <w:szCs w:val="28"/>
        </w:rPr>
        <w:t>,</w:t>
      </w:r>
      <w:r w:rsidR="00BE3644" w:rsidRPr="004D59D2">
        <w:rPr>
          <w:szCs w:val="28"/>
        </w:rPr>
        <w:t xml:space="preserve"> будет о</w:t>
      </w:r>
      <w:r w:rsidR="00F34401" w:rsidRPr="004D59D2">
        <w:t>беспечен</w:t>
      </w:r>
      <w:r w:rsidR="00BE3644" w:rsidRPr="004D59D2">
        <w:t xml:space="preserve">о достижение </w:t>
      </w:r>
      <w:r w:rsidR="00F34401" w:rsidRPr="004D59D2">
        <w:t xml:space="preserve">высокого уровня жизни </w:t>
      </w:r>
      <w:r w:rsidR="00BE3644" w:rsidRPr="004D59D2">
        <w:t xml:space="preserve">населения </w:t>
      </w:r>
      <w:r w:rsidR="000E013D" w:rsidRPr="004D59D2">
        <w:t>г</w:t>
      </w:r>
      <w:r w:rsidR="00447C79" w:rsidRPr="004D59D2">
        <w:t>ородского округа «город Дагестанские Огни»</w:t>
      </w:r>
      <w:r w:rsidR="00BE3644" w:rsidRPr="004D59D2">
        <w:t>.</w:t>
      </w:r>
    </w:p>
    <w:p w:rsidR="00F34401" w:rsidRDefault="00F34401" w:rsidP="00D548C2">
      <w:pPr>
        <w:ind w:firstLine="709"/>
        <w:jc w:val="both"/>
      </w:pPr>
      <w:r w:rsidRPr="004D59D2">
        <w:t xml:space="preserve">В рамках поставленных задач сформирована муниципальная программа, целью которой является обеспечение </w:t>
      </w:r>
      <w:r w:rsidR="00D05963" w:rsidRPr="004D59D2">
        <w:t xml:space="preserve">повышение уровня комфортности жизнедеятельности граждан посредством </w:t>
      </w:r>
      <w:r w:rsidRPr="004D59D2">
        <w:t>благоустройства территори</w:t>
      </w:r>
      <w:r w:rsidR="00D05963" w:rsidRPr="004D59D2">
        <w:t>й</w:t>
      </w:r>
      <w:r w:rsidRPr="004D59D2">
        <w:t xml:space="preserve"> </w:t>
      </w:r>
      <w:r w:rsidR="000E013D" w:rsidRPr="004D59D2">
        <w:t>г</w:t>
      </w:r>
      <w:r w:rsidR="00447C79" w:rsidRPr="004D59D2">
        <w:t>ородского округа «город Дагестанские Огни»</w:t>
      </w:r>
      <w:r w:rsidR="00831687" w:rsidRPr="004D59D2">
        <w:t>,</w:t>
      </w:r>
      <w:r w:rsidR="005C68BD" w:rsidRPr="004D59D2">
        <w:t xml:space="preserve"> </w:t>
      </w:r>
      <w:r w:rsidR="00831687" w:rsidRPr="004D59D2">
        <w:t>также создание безопасной, удобной</w:t>
      </w:r>
      <w:r w:rsidR="005C68BD" w:rsidRPr="004D59D2">
        <w:t xml:space="preserve">, </w:t>
      </w:r>
      <w:r w:rsidR="00831687" w:rsidRPr="004D59D2">
        <w:t>экологически благоприятной и привлекательной городской среды, доступной для инвалидов и других маломобильных групп населения.</w:t>
      </w:r>
    </w:p>
    <w:p w:rsidR="00AB0C73" w:rsidRPr="0007476F" w:rsidRDefault="00AB0C73" w:rsidP="00D548C2">
      <w:pPr>
        <w:ind w:firstLine="709"/>
        <w:jc w:val="both"/>
        <w:rPr>
          <w:szCs w:val="28"/>
        </w:rPr>
      </w:pPr>
      <w:r>
        <w:t>Рационально выстроенная городская среда позволяет снизить градус социальной напряженности, провести досуг различным группам населения, на освещенных людных улицах ниже уровень преступности, при наличии современных спортивных площадок увеличивается доля населения, регулярно занимающегося спортом, снижается уровень заболеваемости.</w:t>
      </w:r>
    </w:p>
    <w:p w:rsidR="00AB0C73" w:rsidRDefault="00AB0C73" w:rsidP="00D548C2">
      <w:pPr>
        <w:ind w:firstLine="709"/>
        <w:jc w:val="both"/>
      </w:pPr>
    </w:p>
    <w:p w:rsidR="00831687" w:rsidRPr="0007476F" w:rsidRDefault="00831687" w:rsidP="00D548C2">
      <w:pPr>
        <w:ind w:firstLine="709"/>
        <w:jc w:val="both"/>
      </w:pPr>
    </w:p>
    <w:p w:rsidR="00D05963" w:rsidRPr="0007476F" w:rsidRDefault="00F34401" w:rsidP="00D548C2">
      <w:pPr>
        <w:ind w:firstLine="709"/>
        <w:jc w:val="both"/>
      </w:pPr>
      <w:r w:rsidRPr="0007476F">
        <w:t>Для достижения поставленной цели необходимо решение следующих задач:</w:t>
      </w:r>
    </w:p>
    <w:p w:rsidR="00D05963" w:rsidRPr="0007476F" w:rsidRDefault="00D05963" w:rsidP="00D548C2">
      <w:pPr>
        <w:ind w:firstLine="709"/>
        <w:jc w:val="both"/>
      </w:pPr>
      <w:r w:rsidRPr="0007476F">
        <w:t xml:space="preserve">- повышение уровня благоустройства </w:t>
      </w:r>
      <w:r w:rsidR="00F91C71">
        <w:t xml:space="preserve">общественных </w:t>
      </w:r>
      <w:r w:rsidRPr="0007476F">
        <w:t>терри</w:t>
      </w:r>
      <w:r w:rsidR="004D571F">
        <w:t xml:space="preserve">торий </w:t>
      </w:r>
      <w:r w:rsidR="000E013D">
        <w:t>г</w:t>
      </w:r>
      <w:r w:rsidR="00447C79">
        <w:t>ородского округа «город Дагестанские Огни»</w:t>
      </w:r>
      <w:r w:rsidRPr="0007476F">
        <w:t xml:space="preserve"> для массового отдыха гостей и жителей города </w:t>
      </w:r>
      <w:r w:rsidR="00447C79">
        <w:t>Дагестанские Огни</w:t>
      </w:r>
      <w:r w:rsidRPr="0007476F">
        <w:t>;</w:t>
      </w:r>
    </w:p>
    <w:p w:rsidR="00D05963" w:rsidRPr="0007476F" w:rsidRDefault="00D05963" w:rsidP="00D548C2">
      <w:pPr>
        <w:ind w:firstLine="709"/>
        <w:jc w:val="both"/>
      </w:pPr>
      <w:r w:rsidRPr="0007476F">
        <w:t xml:space="preserve">- создание условий для комфортного проживания на территории </w:t>
      </w:r>
      <w:r w:rsidR="000E013D">
        <w:t>г</w:t>
      </w:r>
      <w:r w:rsidR="00447C79">
        <w:t>ородского округа «город Дагестанские Огни»</w:t>
      </w:r>
      <w:r w:rsidRPr="0007476F">
        <w:t>;</w:t>
      </w:r>
    </w:p>
    <w:p w:rsidR="00BE3644" w:rsidRDefault="00D05963" w:rsidP="00D548C2">
      <w:pPr>
        <w:ind w:firstLine="709"/>
        <w:jc w:val="both"/>
      </w:pPr>
      <w:r w:rsidRPr="0007476F">
        <w:t xml:space="preserve">- улучшение состояния </w:t>
      </w:r>
      <w:r w:rsidR="00D929A6" w:rsidRPr="0007476F">
        <w:t>дворовых</w:t>
      </w:r>
      <w:r w:rsidRPr="0007476F">
        <w:t xml:space="preserve"> территорий </w:t>
      </w:r>
      <w:r w:rsidR="000E013D">
        <w:t>г</w:t>
      </w:r>
      <w:r w:rsidR="00447C79">
        <w:t>ородского округа «город Дагестанские Огни»</w:t>
      </w:r>
      <w:r w:rsidR="002B1D3D">
        <w:t>;</w:t>
      </w:r>
    </w:p>
    <w:p w:rsidR="002B1D3D" w:rsidRPr="0007476F" w:rsidRDefault="002B1D3D" w:rsidP="00D548C2">
      <w:pPr>
        <w:pStyle w:val="ConsPlusNormal"/>
        <w:ind w:firstLine="540"/>
        <w:jc w:val="both"/>
      </w:pPr>
      <w:r>
        <w:t>- увел</w:t>
      </w:r>
      <w:r w:rsidR="00580F2D">
        <w:t>ичение количества благоустр</w:t>
      </w:r>
      <w:r>
        <w:t>оенных пешеходных зон на территории городского округа «город Дагестанские Огни».</w:t>
      </w:r>
    </w:p>
    <w:p w:rsidR="00BE3644" w:rsidRPr="0007476F" w:rsidRDefault="00BE3644" w:rsidP="00B16DAA">
      <w:pPr>
        <w:pStyle w:val="ConsPlusNormal"/>
        <w:jc w:val="both"/>
        <w:outlineLvl w:val="1"/>
      </w:pPr>
    </w:p>
    <w:p w:rsidR="00F34401" w:rsidRPr="00F14E42" w:rsidRDefault="00F34401" w:rsidP="00B16DAA">
      <w:pPr>
        <w:pStyle w:val="ConsPlusNormal"/>
        <w:jc w:val="both"/>
        <w:outlineLvl w:val="1"/>
        <w:rPr>
          <w:b/>
        </w:rPr>
      </w:pPr>
      <w:r w:rsidRPr="00F14E42">
        <w:rPr>
          <w:b/>
        </w:rPr>
        <w:t xml:space="preserve">3. </w:t>
      </w:r>
      <w:r w:rsidR="006F0582" w:rsidRPr="00F14E42">
        <w:rPr>
          <w:rFonts w:eastAsiaTheme="minorHAnsi"/>
          <w:b/>
          <w:szCs w:val="22"/>
          <w:lang w:eastAsia="en-US"/>
        </w:rPr>
        <w:t>Целевые индикаторы и показатели муниципальной программы</w:t>
      </w:r>
      <w:r w:rsidR="002462C7" w:rsidRPr="00F14E42">
        <w:rPr>
          <w:rFonts w:eastAsiaTheme="minorHAnsi"/>
          <w:b/>
          <w:szCs w:val="22"/>
          <w:lang w:eastAsia="en-US"/>
        </w:rPr>
        <w:br/>
      </w:r>
      <w:r w:rsidR="006F0582" w:rsidRPr="00F14E42">
        <w:rPr>
          <w:rFonts w:eastAsiaTheme="minorHAnsi"/>
          <w:b/>
          <w:szCs w:val="22"/>
          <w:lang w:eastAsia="en-US"/>
        </w:rPr>
        <w:t>с расшифровкой плановых значений по годам ее реализации</w:t>
      </w:r>
    </w:p>
    <w:p w:rsidR="00F34401" w:rsidRPr="0007476F" w:rsidRDefault="00F34401" w:rsidP="00B16DAA">
      <w:pPr>
        <w:pStyle w:val="ConsPlusNormal"/>
        <w:jc w:val="both"/>
      </w:pPr>
    </w:p>
    <w:p w:rsidR="000A6E55" w:rsidRPr="004D59D2" w:rsidRDefault="000A6E55" w:rsidP="00D548C2">
      <w:pPr>
        <w:ind w:firstLine="709"/>
        <w:jc w:val="both"/>
      </w:pPr>
      <w:r w:rsidRPr="004D59D2">
        <w:t xml:space="preserve">В результате реализации муниципальной программы </w:t>
      </w:r>
      <w:r w:rsidR="00447C79" w:rsidRPr="004D59D2">
        <w:t>Дагестанские Огни</w:t>
      </w:r>
      <w:r w:rsidRPr="004D59D2">
        <w:t xml:space="preserve"> городским округом будет внесен следующий вклад в достижение результатов </w:t>
      </w:r>
      <w:r w:rsidR="00716DF1" w:rsidRPr="004D59D2">
        <w:t>регионального проекта «Комфортная городская среда в Республике Дагестан»</w:t>
      </w:r>
      <w:r w:rsidRPr="004D59D2">
        <w:t>:</w:t>
      </w:r>
    </w:p>
    <w:p w:rsidR="009F7F17" w:rsidRPr="0007476F" w:rsidRDefault="001F19B1" w:rsidP="00D548C2">
      <w:pPr>
        <w:ind w:firstLine="709"/>
        <w:jc w:val="both"/>
      </w:pPr>
      <w:r>
        <w:t>-</w:t>
      </w:r>
      <w:r w:rsidR="001F0A07">
        <w:t xml:space="preserve"> </w:t>
      </w:r>
      <w:r w:rsidR="007A274F">
        <w:t xml:space="preserve">настоящим </w:t>
      </w:r>
      <w:r w:rsidR="00353283">
        <w:t xml:space="preserve">документом </w:t>
      </w:r>
      <w:r w:rsidR="00353283" w:rsidRPr="00E9152C">
        <w:t>принята</w:t>
      </w:r>
      <w:r w:rsidR="000A6E55" w:rsidRPr="00E9152C">
        <w:t xml:space="preserve"> муниципальная программа</w:t>
      </w:r>
      <w:r w:rsidR="000A6E55" w:rsidRPr="0007476F">
        <w:t xml:space="preserve"> «Формирование современной городской среды</w:t>
      </w:r>
      <w:r w:rsidR="000E013D">
        <w:t xml:space="preserve"> в</w:t>
      </w:r>
      <w:r w:rsidR="000A6E55" w:rsidRPr="0007476F">
        <w:t xml:space="preserve"> </w:t>
      </w:r>
      <w:r w:rsidR="000E013D">
        <w:t>городском округе</w:t>
      </w:r>
      <w:r w:rsidR="00447C79">
        <w:t xml:space="preserve"> «город </w:t>
      </w:r>
      <w:r w:rsidR="00447C79">
        <w:lastRenderedPageBreak/>
        <w:t>Дагестанские Огни»</w:t>
      </w:r>
      <w:r w:rsidR="000A6E55" w:rsidRPr="0007476F">
        <w:t>, предусматривающая мероприятия по благоустройству дворовы</w:t>
      </w:r>
      <w:r w:rsidR="004D571F">
        <w:t>х территорий и</w:t>
      </w:r>
      <w:r w:rsidR="00F91C71">
        <w:t xml:space="preserve"> общественных</w:t>
      </w:r>
      <w:r w:rsidR="000E013D">
        <w:t xml:space="preserve"> территорий г</w:t>
      </w:r>
      <w:r w:rsidR="00447C79">
        <w:t>ородского округа «город Дагестанские Огни»</w:t>
      </w:r>
      <w:r w:rsidR="007A274F">
        <w:t>,</w:t>
      </w:r>
      <w:r w:rsidR="000A6E55" w:rsidRPr="0007476F">
        <w:t xml:space="preserve"> за счет средств субсидий из федерального и </w:t>
      </w:r>
      <w:r w:rsidR="00DA3CD9">
        <w:t>Республиканского</w:t>
      </w:r>
      <w:r w:rsidR="000A6E55" w:rsidRPr="0007476F">
        <w:t xml:space="preserve"> бюджетов, а также за счет средств бюджета </w:t>
      </w:r>
      <w:r w:rsidR="000E013D">
        <w:t>г</w:t>
      </w:r>
      <w:r w:rsidR="00447C79">
        <w:t>ородского округа «город Дагестанские Огни»</w:t>
      </w:r>
      <w:r w:rsidR="000A6E55" w:rsidRPr="0007476F">
        <w:t>;</w:t>
      </w:r>
    </w:p>
    <w:p w:rsidR="000A6E55" w:rsidRPr="0007476F" w:rsidRDefault="000A6E55" w:rsidP="00D548C2">
      <w:pPr>
        <w:ind w:firstLine="709"/>
        <w:jc w:val="both"/>
      </w:pPr>
      <w:r w:rsidRPr="0007476F">
        <w:t>- будут подготовлены и утверждены</w:t>
      </w:r>
      <w:r w:rsidR="007A274F">
        <w:t>,</w:t>
      </w:r>
      <w:r w:rsidRPr="0007476F">
        <w:t xml:space="preserve"> с учетом обсуждения с представителями заинтересованных лиц</w:t>
      </w:r>
      <w:r w:rsidR="007A274F">
        <w:t>, дизайн-</w:t>
      </w:r>
      <w:r w:rsidRPr="0007476F">
        <w:t>проекты благоустройства каждой дворовой территории, включенной в муниципа</w:t>
      </w:r>
      <w:r w:rsidR="007A274F">
        <w:t>льную программу, а также дизайн-</w:t>
      </w:r>
      <w:r w:rsidRPr="0007476F">
        <w:t xml:space="preserve">проекты благоустройства наиболее посещаемых территорий </w:t>
      </w:r>
      <w:r w:rsidR="00D36342">
        <w:t>общественной</w:t>
      </w:r>
      <w:r w:rsidRPr="0007476F">
        <w:t xml:space="preserve"> пользования </w:t>
      </w:r>
      <w:r w:rsidR="000E013D">
        <w:t>г</w:t>
      </w:r>
      <w:r w:rsidR="00447C79">
        <w:t>ородского округа «город Дагестанские Огни»</w:t>
      </w:r>
      <w:r w:rsidRPr="0007476F">
        <w:t>.</w:t>
      </w:r>
    </w:p>
    <w:p w:rsidR="006F0582" w:rsidRPr="0007476F" w:rsidRDefault="006F0582" w:rsidP="00D548C2">
      <w:pPr>
        <w:ind w:firstLine="709"/>
        <w:jc w:val="both"/>
      </w:pPr>
      <w:r w:rsidRPr="0007476F">
        <w:t>Степень достижения запланированных результатов и намеченной цели муниципальной программы определяется следующими целевыми индикаторами, показателями:</w:t>
      </w:r>
    </w:p>
    <w:p w:rsidR="001C3291" w:rsidRPr="0007476F" w:rsidRDefault="006F0582" w:rsidP="00D548C2">
      <w:pPr>
        <w:ind w:firstLine="709"/>
        <w:jc w:val="both"/>
      </w:pPr>
      <w:r w:rsidRPr="0007476F">
        <w:t xml:space="preserve">1. </w:t>
      </w:r>
      <w:r w:rsidR="00F34401" w:rsidRPr="0007476F">
        <w:t>Целевыми индикаторами муниципальной программы, характеризующими достижение ее цели, являются:</w:t>
      </w:r>
    </w:p>
    <w:p w:rsidR="001C3291" w:rsidRPr="0007476F" w:rsidRDefault="001C3291" w:rsidP="00D548C2">
      <w:pPr>
        <w:ind w:firstLine="709"/>
        <w:jc w:val="both"/>
      </w:pPr>
      <w:r w:rsidRPr="0007476F">
        <w:t>- увеличение доли площади б</w:t>
      </w:r>
      <w:r w:rsidR="004D571F">
        <w:t xml:space="preserve">лагоустроенных </w:t>
      </w:r>
      <w:r w:rsidR="00F91C71">
        <w:t xml:space="preserve">общественных </w:t>
      </w:r>
      <w:r w:rsidR="004D571F">
        <w:t xml:space="preserve">территорий </w:t>
      </w:r>
      <w:r w:rsidR="000E013D">
        <w:t>г</w:t>
      </w:r>
      <w:r w:rsidR="00447C79">
        <w:t>ородского округа «город Дагестанские Огни»</w:t>
      </w:r>
      <w:r w:rsidRPr="0007476F">
        <w:t xml:space="preserve"> от</w:t>
      </w:r>
      <w:r w:rsidR="004D571F">
        <w:t xml:space="preserve"> общей площади </w:t>
      </w:r>
      <w:r w:rsidR="00F91C71">
        <w:t xml:space="preserve">общественных </w:t>
      </w:r>
      <w:r w:rsidR="004D571F">
        <w:t xml:space="preserve">территорий </w:t>
      </w:r>
      <w:r w:rsidR="000E013D">
        <w:t>г</w:t>
      </w:r>
      <w:r w:rsidR="00447C79">
        <w:t>ородского округа «город Дагестанские Огни»</w:t>
      </w:r>
      <w:r w:rsidR="008B7BCF">
        <w:t xml:space="preserve"> </w:t>
      </w:r>
    </w:p>
    <w:p w:rsidR="001C3291" w:rsidRPr="0007476F" w:rsidRDefault="001C3291" w:rsidP="00D548C2">
      <w:pPr>
        <w:ind w:firstLine="709"/>
        <w:jc w:val="both"/>
      </w:pPr>
      <w:r w:rsidRPr="0007476F">
        <w:t xml:space="preserve">- увеличение площади благоустроенных </w:t>
      </w:r>
      <w:r w:rsidR="00F91C71">
        <w:t xml:space="preserve">общественных </w:t>
      </w:r>
      <w:r w:rsidRPr="0007476F">
        <w:t xml:space="preserve">территорий </w:t>
      </w:r>
      <w:r w:rsidR="00505160">
        <w:t>г</w:t>
      </w:r>
      <w:r w:rsidR="00447C79">
        <w:t>ородского округа «город Дагестанские Огни»</w:t>
      </w:r>
      <w:r w:rsidRPr="0007476F">
        <w:t xml:space="preserve">, приходящихся на 1 жителя </w:t>
      </w:r>
      <w:r w:rsidR="00505160">
        <w:t>г</w:t>
      </w:r>
      <w:r w:rsidR="00447C79">
        <w:t>ородского округа «город Дагестанские Огни»</w:t>
      </w:r>
      <w:r w:rsidR="00F86B23">
        <w:t xml:space="preserve"> </w:t>
      </w:r>
    </w:p>
    <w:p w:rsidR="001C3291" w:rsidRPr="002F3FEB" w:rsidRDefault="001C3291" w:rsidP="00D548C2">
      <w:pPr>
        <w:ind w:firstLine="709"/>
        <w:jc w:val="both"/>
      </w:pPr>
      <w:r w:rsidRPr="002F3FEB">
        <w:t xml:space="preserve">- увеличение доли благоустроенных дворовых территорий </w:t>
      </w:r>
      <w:r w:rsidR="00505160">
        <w:t>г</w:t>
      </w:r>
      <w:r w:rsidR="00447C79">
        <w:t>ородского округа «город Дагестанские Огни»</w:t>
      </w:r>
      <w:r w:rsidRPr="002F3FEB">
        <w:t xml:space="preserve"> от общей площади дворовых территорий</w:t>
      </w:r>
      <w:r w:rsidR="0024230E" w:rsidRPr="002F3FEB">
        <w:t xml:space="preserve"> </w:t>
      </w:r>
    </w:p>
    <w:p w:rsidR="001C3291" w:rsidRPr="0007476F" w:rsidRDefault="006F0582" w:rsidP="00D548C2">
      <w:pPr>
        <w:ind w:firstLine="709"/>
        <w:jc w:val="both"/>
      </w:pPr>
      <w:r w:rsidRPr="002F3FEB">
        <w:t xml:space="preserve">2. </w:t>
      </w:r>
      <w:r w:rsidR="00185494" w:rsidRPr="002F3FEB">
        <w:t>Показателями</w:t>
      </w:r>
      <w:r w:rsidRPr="002F3FEB">
        <w:t xml:space="preserve"> муниципальной программы</w:t>
      </w:r>
      <w:r w:rsidRPr="0007476F">
        <w:t>, характеризующими достижение ее задач, являются:</w:t>
      </w:r>
    </w:p>
    <w:p w:rsidR="001C3291" w:rsidRPr="001E5352" w:rsidRDefault="001C3291" w:rsidP="00D548C2">
      <w:pPr>
        <w:ind w:firstLine="709"/>
        <w:jc w:val="both"/>
      </w:pPr>
      <w:r w:rsidRPr="0007476F">
        <w:t xml:space="preserve">- увеличение количества благоустроенных </w:t>
      </w:r>
      <w:r w:rsidR="00F91C71">
        <w:t xml:space="preserve">общественных </w:t>
      </w:r>
      <w:r w:rsidRPr="0007476F">
        <w:t>территорий</w:t>
      </w:r>
      <w:r w:rsidR="002735A2">
        <w:t xml:space="preserve"> </w:t>
      </w:r>
      <w:r w:rsidR="001F0A07">
        <w:t>г</w:t>
      </w:r>
      <w:r w:rsidR="00447C79">
        <w:t>ородского округа «город Дагестанские Огни»</w:t>
      </w:r>
      <w:r w:rsidR="007A01FC">
        <w:t>;</w:t>
      </w:r>
      <w:r w:rsidR="008B7BCF">
        <w:t xml:space="preserve"> </w:t>
      </w:r>
    </w:p>
    <w:p w:rsidR="001C3291" w:rsidRDefault="001C3291" w:rsidP="00D548C2">
      <w:pPr>
        <w:ind w:firstLine="709"/>
        <w:jc w:val="both"/>
      </w:pPr>
      <w:r w:rsidRPr="001E5352">
        <w:t>- увеличение количества благоустроенных дворовых территорий</w:t>
      </w:r>
      <w:r w:rsidR="007A01FC">
        <w:t>;</w:t>
      </w:r>
    </w:p>
    <w:p w:rsidR="009A7810" w:rsidRPr="001E5352" w:rsidRDefault="009A7810" w:rsidP="00D548C2">
      <w:pPr>
        <w:ind w:firstLine="709"/>
        <w:jc w:val="both"/>
      </w:pPr>
      <w:r>
        <w:t xml:space="preserve">- </w:t>
      </w:r>
      <w:r w:rsidRPr="001E5352">
        <w:t xml:space="preserve">увеличение площади благоустроенных общественных </w:t>
      </w:r>
      <w:r>
        <w:t xml:space="preserve">территорий </w:t>
      </w:r>
      <w:r w:rsidR="001F0A07">
        <w:t>г</w:t>
      </w:r>
      <w:r w:rsidR="00447C79">
        <w:t>ородского округа «город Дагестанские Огни»</w:t>
      </w:r>
      <w:r w:rsidR="007A01FC">
        <w:t>;</w:t>
      </w:r>
    </w:p>
    <w:p w:rsidR="00082D5D" w:rsidRDefault="00F34401" w:rsidP="000E3541">
      <w:pPr>
        <w:ind w:firstLine="709"/>
        <w:jc w:val="both"/>
      </w:pPr>
      <w:r w:rsidRPr="001E5352">
        <w:t>Целевые индикаторы,</w:t>
      </w:r>
      <w:r w:rsidRPr="0007476F">
        <w:t xml:space="preserve"> показатели муниципальной программы соответствуют ее цели и задачам</w:t>
      </w:r>
      <w:r w:rsidR="009F6332" w:rsidRPr="0007476F">
        <w:t xml:space="preserve"> и </w:t>
      </w:r>
      <w:r w:rsidR="009F6332" w:rsidRPr="0007476F">
        <w:rPr>
          <w:szCs w:val="28"/>
        </w:rPr>
        <w:t>предназначены для оценки наиболее существенных результатов реализации муниципальной программы.</w:t>
      </w:r>
      <w:r w:rsidR="009F6332" w:rsidRPr="0007476F">
        <w:t xml:space="preserve"> </w:t>
      </w:r>
      <w:hyperlink w:anchor="P1417" w:history="1">
        <w:r w:rsidR="009F6332" w:rsidRPr="0007476F">
          <w:t>Сведения</w:t>
        </w:r>
      </w:hyperlink>
      <w:r w:rsidR="009F6332" w:rsidRPr="0007476F">
        <w:t xml:space="preserve"> о целевых индикаторах, показателях муниципальной программы представлены в приложении № 1 к муниципальной п</w:t>
      </w:r>
      <w:r w:rsidR="00126FCA">
        <w:t>рограмме.</w:t>
      </w:r>
    </w:p>
    <w:p w:rsidR="000E3541" w:rsidRDefault="000E3541" w:rsidP="000E3541">
      <w:pPr>
        <w:ind w:firstLine="709"/>
        <w:jc w:val="both"/>
      </w:pPr>
    </w:p>
    <w:p w:rsidR="00126FCA" w:rsidRPr="00126FCA" w:rsidRDefault="00126FCA" w:rsidP="00126FCA">
      <w:pPr>
        <w:spacing w:line="360" w:lineRule="auto"/>
        <w:ind w:firstLine="709"/>
        <w:jc w:val="both"/>
        <w:rPr>
          <w:sz w:val="12"/>
        </w:rPr>
      </w:pPr>
    </w:p>
    <w:p w:rsidR="00F34401" w:rsidRPr="00082D5D" w:rsidRDefault="00F34401" w:rsidP="001D31CF">
      <w:pPr>
        <w:pStyle w:val="ConsPlusNormal"/>
        <w:jc w:val="both"/>
        <w:outlineLvl w:val="1"/>
        <w:rPr>
          <w:b/>
        </w:rPr>
      </w:pPr>
      <w:r w:rsidRPr="00082D5D">
        <w:rPr>
          <w:b/>
        </w:rPr>
        <w:t>4. Обобщенная характеристика реализуемых в составе</w:t>
      </w:r>
      <w:r w:rsidR="001D31CF" w:rsidRPr="00082D5D">
        <w:rPr>
          <w:b/>
        </w:rPr>
        <w:t xml:space="preserve"> </w:t>
      </w:r>
      <w:r w:rsidRPr="00082D5D">
        <w:rPr>
          <w:b/>
        </w:rPr>
        <w:t xml:space="preserve">муниципальной программы </w:t>
      </w:r>
      <w:r w:rsidR="009F6332" w:rsidRPr="00082D5D">
        <w:rPr>
          <w:b/>
        </w:rPr>
        <w:t>мероприятий</w:t>
      </w:r>
      <w:r w:rsidR="003653FA" w:rsidRPr="00082D5D">
        <w:rPr>
          <w:b/>
        </w:rPr>
        <w:t>.</w:t>
      </w:r>
    </w:p>
    <w:p w:rsidR="00F34401" w:rsidRPr="001D31CF" w:rsidRDefault="00F34401" w:rsidP="006143FE">
      <w:pPr>
        <w:pStyle w:val="ConsPlusNormal"/>
        <w:jc w:val="both"/>
        <w:rPr>
          <w:sz w:val="10"/>
        </w:rPr>
      </w:pPr>
    </w:p>
    <w:p w:rsidR="009F6332" w:rsidRPr="0007476F" w:rsidRDefault="009F6332" w:rsidP="00D548C2">
      <w:pPr>
        <w:ind w:firstLine="709"/>
        <w:jc w:val="both"/>
      </w:pPr>
      <w:r w:rsidRPr="006B7CFB">
        <w:t>Каждый структурный элемент муниципальной программы направлен на решение группы взаимосвязанных задач. Решение всего комплекса задач муниципальной программы обеспечивает достижение поставленной цели.</w:t>
      </w:r>
    </w:p>
    <w:p w:rsidR="001043C2" w:rsidRPr="0007476F" w:rsidRDefault="009F6332" w:rsidP="00D548C2">
      <w:pPr>
        <w:ind w:firstLine="709"/>
        <w:jc w:val="both"/>
        <w:rPr>
          <w:szCs w:val="28"/>
        </w:rPr>
      </w:pPr>
      <w:r w:rsidRPr="0007476F">
        <w:rPr>
          <w:szCs w:val="28"/>
        </w:rPr>
        <w:t>В целях решения поставленных задач в соответствии с целевой направленностью муниципаль</w:t>
      </w:r>
      <w:r w:rsidR="0020034B">
        <w:rPr>
          <w:szCs w:val="28"/>
        </w:rPr>
        <w:t>но</w:t>
      </w:r>
      <w:r w:rsidR="001E16ED">
        <w:rPr>
          <w:szCs w:val="28"/>
        </w:rPr>
        <w:t xml:space="preserve">й программы </w:t>
      </w:r>
      <w:r w:rsidRPr="0007476F">
        <w:rPr>
          <w:szCs w:val="28"/>
        </w:rPr>
        <w:t>предусмотрены следующие отдельные мероприятия:</w:t>
      </w:r>
    </w:p>
    <w:p w:rsidR="001043C2" w:rsidRPr="0007476F" w:rsidRDefault="00BA00CA" w:rsidP="00D548C2">
      <w:pPr>
        <w:ind w:firstLine="709"/>
        <w:jc w:val="both"/>
      </w:pPr>
      <w:r w:rsidRPr="0007476F">
        <w:lastRenderedPageBreak/>
        <w:t xml:space="preserve">1. </w:t>
      </w:r>
      <w:r w:rsidR="0062411F" w:rsidRPr="0007476F">
        <w:t>Б</w:t>
      </w:r>
      <w:r w:rsidR="002735A2">
        <w:t xml:space="preserve">лагоустройство </w:t>
      </w:r>
      <w:r w:rsidR="00F91C71">
        <w:t xml:space="preserve">общественных </w:t>
      </w:r>
      <w:r w:rsidR="002735A2">
        <w:t xml:space="preserve">территорий </w:t>
      </w:r>
      <w:r w:rsidR="001008FD">
        <w:t>г</w:t>
      </w:r>
      <w:r w:rsidR="00447C79">
        <w:t>ородского округа «город Дагестанские Огни»</w:t>
      </w:r>
      <w:r w:rsidR="00FF4AAA">
        <w:t>.</w:t>
      </w:r>
    </w:p>
    <w:p w:rsidR="00856112" w:rsidRPr="0007476F" w:rsidRDefault="002462C7" w:rsidP="00D548C2">
      <w:pPr>
        <w:ind w:firstLine="709"/>
        <w:jc w:val="both"/>
      </w:pPr>
      <w:r w:rsidRPr="0007476F">
        <w:t xml:space="preserve">2. Благоустройство дворовых территорий </w:t>
      </w:r>
      <w:r w:rsidR="001008FD">
        <w:t>г</w:t>
      </w:r>
      <w:r w:rsidR="00447C79">
        <w:t>ородского округа «город Дагестанские Огни»</w:t>
      </w:r>
      <w:r w:rsidR="00FF4AAA">
        <w:t>.</w:t>
      </w:r>
    </w:p>
    <w:p w:rsidR="00227997" w:rsidRPr="0007476F" w:rsidRDefault="002462C7" w:rsidP="00227997">
      <w:pPr>
        <w:ind w:firstLine="709"/>
        <w:jc w:val="both"/>
      </w:pPr>
      <w:r w:rsidRPr="0007476F">
        <w:t>3</w:t>
      </w:r>
      <w:r w:rsidR="00BA00CA" w:rsidRPr="0007476F">
        <w:t>. Подготовка и утверждение с учетом обсуждения с представителями заинтересованных лиц дизайн-проектов благоустройства каждой дворовой территории, включенной в муниципальную программу, а также дизайн-проектов благоустройства наибо</w:t>
      </w:r>
      <w:r w:rsidR="002735A2">
        <w:t>лее посещаемых</w:t>
      </w:r>
      <w:r w:rsidR="00F91C71">
        <w:t xml:space="preserve"> общественных</w:t>
      </w:r>
      <w:r w:rsidR="002735A2">
        <w:t xml:space="preserve"> территорий </w:t>
      </w:r>
      <w:r w:rsidR="001008FD">
        <w:t>г</w:t>
      </w:r>
      <w:r w:rsidR="00447C79">
        <w:t>ородского округа «город Дагестанские Огни»</w:t>
      </w:r>
      <w:r w:rsidR="00BA00CA" w:rsidRPr="0007476F">
        <w:t>.</w:t>
      </w:r>
    </w:p>
    <w:p w:rsidR="00BA00CA" w:rsidRPr="0007476F" w:rsidRDefault="00BA00CA" w:rsidP="00D548C2">
      <w:pPr>
        <w:tabs>
          <w:tab w:val="left" w:pos="142"/>
          <w:tab w:val="left" w:pos="1134"/>
        </w:tabs>
        <w:ind w:firstLine="709"/>
        <w:contextualSpacing/>
        <w:jc w:val="both"/>
        <w:outlineLvl w:val="1"/>
      </w:pPr>
      <w:r w:rsidRPr="0007476F">
        <w:t xml:space="preserve">В рамках отдельного мероприятия «Благоустройство </w:t>
      </w:r>
      <w:r w:rsidR="00F91C71">
        <w:t xml:space="preserve">общественных </w:t>
      </w:r>
      <w:r w:rsidR="002735A2">
        <w:t xml:space="preserve">территорий </w:t>
      </w:r>
      <w:r w:rsidR="001F0A07">
        <w:t>г</w:t>
      </w:r>
      <w:r w:rsidR="00447C79">
        <w:t>ородского округа «город Дагестанские Огни»</w:t>
      </w:r>
      <w:r w:rsidRPr="0007476F">
        <w:t xml:space="preserve"> </w:t>
      </w:r>
      <w:r w:rsidR="00652136">
        <w:t>предусматриваются</w:t>
      </w:r>
      <w:r w:rsidR="001E16ED">
        <w:t xml:space="preserve"> следующие </w:t>
      </w:r>
      <w:r w:rsidRPr="0007476F">
        <w:t xml:space="preserve"> мероприят</w:t>
      </w:r>
      <w:r w:rsidR="00652136">
        <w:t>ия</w:t>
      </w:r>
      <w:r w:rsidRPr="0007476F">
        <w:t>:</w:t>
      </w:r>
    </w:p>
    <w:p w:rsidR="00BA00CA" w:rsidRPr="0007476F" w:rsidRDefault="00BA00CA" w:rsidP="00D548C2">
      <w:pPr>
        <w:tabs>
          <w:tab w:val="left" w:pos="142"/>
          <w:tab w:val="left" w:pos="1134"/>
        </w:tabs>
        <w:ind w:firstLine="709"/>
        <w:contextualSpacing/>
        <w:jc w:val="both"/>
        <w:outlineLvl w:val="1"/>
      </w:pPr>
      <w:r w:rsidRPr="0007476F">
        <w:t xml:space="preserve">- </w:t>
      </w:r>
      <w:r w:rsidR="00CC7C5A" w:rsidRPr="0007476F">
        <w:t>м</w:t>
      </w:r>
      <w:r w:rsidRPr="0007476F">
        <w:t>ероприятие 1</w:t>
      </w:r>
      <w:r w:rsidR="00A82998">
        <w:t xml:space="preserve"> «Реконструкция парков, скверов</w:t>
      </w:r>
      <w:r w:rsidRPr="0007476F">
        <w:t xml:space="preserve">, расположенных на территории </w:t>
      </w:r>
      <w:r w:rsidR="001008FD">
        <w:t>г</w:t>
      </w:r>
      <w:r w:rsidR="00447C79">
        <w:t>ородского округа «город Дагестанские Огни»</w:t>
      </w:r>
      <w:r w:rsidRPr="0007476F">
        <w:t>»;</w:t>
      </w:r>
    </w:p>
    <w:p w:rsidR="00BA00CA" w:rsidRDefault="00BA00CA" w:rsidP="00D548C2">
      <w:pPr>
        <w:tabs>
          <w:tab w:val="left" w:pos="142"/>
          <w:tab w:val="left" w:pos="1134"/>
        </w:tabs>
        <w:ind w:firstLine="709"/>
        <w:contextualSpacing/>
        <w:jc w:val="both"/>
        <w:outlineLvl w:val="1"/>
      </w:pPr>
      <w:r w:rsidRPr="0007476F">
        <w:t xml:space="preserve">- </w:t>
      </w:r>
      <w:r w:rsidR="00CC7C5A" w:rsidRPr="0007476F">
        <w:t>м</w:t>
      </w:r>
      <w:r w:rsidRPr="0007476F">
        <w:t xml:space="preserve">ероприятие 2 «Капитальный ремонт и ремонт парков, скверов, расположенных на территории </w:t>
      </w:r>
      <w:r w:rsidR="001008FD">
        <w:t>г</w:t>
      </w:r>
      <w:r w:rsidR="00447C79">
        <w:t>ородского округа «город Дагестанские Огни»</w:t>
      </w:r>
      <w:r w:rsidR="00B94D81">
        <w:t>»;</w:t>
      </w:r>
    </w:p>
    <w:p w:rsidR="00B94D81" w:rsidRDefault="00B94D81" w:rsidP="00D548C2">
      <w:pPr>
        <w:tabs>
          <w:tab w:val="left" w:pos="142"/>
          <w:tab w:val="left" w:pos="1134"/>
        </w:tabs>
        <w:ind w:firstLine="709"/>
        <w:contextualSpacing/>
        <w:jc w:val="both"/>
        <w:outlineLvl w:val="1"/>
      </w:pPr>
      <w:r>
        <w:t xml:space="preserve">- мероприятие 3 «Благоустройство пешеходных зон» на </w:t>
      </w:r>
      <w:r w:rsidRPr="0007476F">
        <w:t xml:space="preserve">территории </w:t>
      </w:r>
      <w:r>
        <w:t>городского округа «город Дагестанские Огни»</w:t>
      </w:r>
      <w:r w:rsidRPr="0007476F">
        <w:t>».</w:t>
      </w:r>
    </w:p>
    <w:p w:rsidR="002016D6" w:rsidRDefault="0029520E" w:rsidP="00D548C2">
      <w:pPr>
        <w:tabs>
          <w:tab w:val="left" w:pos="142"/>
          <w:tab w:val="left" w:pos="1134"/>
        </w:tabs>
        <w:ind w:firstLine="709"/>
        <w:contextualSpacing/>
        <w:jc w:val="both"/>
        <w:outlineLvl w:val="1"/>
      </w:pPr>
      <w:r>
        <w:t xml:space="preserve">4. </w:t>
      </w:r>
      <w:r w:rsidR="008E202C">
        <w:t>Представление в установленный срок с Минстрой РД материалов по про</w:t>
      </w:r>
      <w:r w:rsidR="00EA03A5">
        <w:t xml:space="preserve">ектам благоустройства территорий </w:t>
      </w:r>
      <w:r w:rsidR="008E202C">
        <w:t xml:space="preserve"> </w:t>
      </w:r>
      <w:r w:rsidR="004E4340">
        <w:t xml:space="preserve">для участия во Всероссийском конкурсе лучших проектов создания </w:t>
      </w:r>
      <w:r w:rsidR="00EA03A5">
        <w:t>к</w:t>
      </w:r>
      <w:r w:rsidR="004E4340">
        <w:t>о</w:t>
      </w:r>
      <w:r w:rsidR="00EA03A5">
        <w:t>мфортной городской среды в малы</w:t>
      </w:r>
      <w:r w:rsidR="004E4340">
        <w:t>х городах</w:t>
      </w:r>
      <w:r w:rsidR="002016D6">
        <w:t xml:space="preserve"> и исторических поселениях.</w:t>
      </w:r>
    </w:p>
    <w:p w:rsidR="0067616C" w:rsidRDefault="002016D6" w:rsidP="00D548C2">
      <w:pPr>
        <w:tabs>
          <w:tab w:val="left" w:pos="142"/>
          <w:tab w:val="left" w:pos="1134"/>
        </w:tabs>
        <w:ind w:firstLine="709"/>
        <w:contextualSpacing/>
        <w:jc w:val="both"/>
        <w:outlineLvl w:val="1"/>
      </w:pPr>
      <w:r>
        <w:t xml:space="preserve">5. </w:t>
      </w:r>
      <w:r w:rsidR="00B17BC0">
        <w:t xml:space="preserve">Актуализация муниципальной программы формирование современной городской среды с проведением общественных обсуждений проекта муниципальной программы. </w:t>
      </w:r>
      <w:r w:rsidR="00695CCE">
        <w:t>Подготовленной с учетом методических рекомендаций Минстроя России</w:t>
      </w:r>
      <w:r w:rsidR="0067616C">
        <w:t>.</w:t>
      </w:r>
    </w:p>
    <w:p w:rsidR="00EB13F8" w:rsidRDefault="0067616C" w:rsidP="00D548C2">
      <w:pPr>
        <w:tabs>
          <w:tab w:val="left" w:pos="142"/>
          <w:tab w:val="left" w:pos="1134"/>
        </w:tabs>
        <w:ind w:firstLine="709"/>
        <w:contextualSpacing/>
        <w:jc w:val="both"/>
        <w:outlineLvl w:val="1"/>
      </w:pPr>
      <w:r>
        <w:t xml:space="preserve">6. </w:t>
      </w:r>
      <w:r w:rsidR="00EB13F8">
        <w:t>Реализация в муниципальном образовании проектов –победителей конкурса лучших проектов.</w:t>
      </w:r>
    </w:p>
    <w:p w:rsidR="0029520E" w:rsidRDefault="00EB13F8" w:rsidP="00D548C2">
      <w:pPr>
        <w:tabs>
          <w:tab w:val="left" w:pos="142"/>
          <w:tab w:val="left" w:pos="1134"/>
        </w:tabs>
        <w:ind w:firstLine="709"/>
        <w:contextualSpacing/>
        <w:jc w:val="both"/>
        <w:outlineLvl w:val="1"/>
      </w:pPr>
      <w:r>
        <w:t xml:space="preserve">7. </w:t>
      </w:r>
      <w:r w:rsidR="006D605C">
        <w:t xml:space="preserve">Синхронизация </w:t>
      </w:r>
      <w:r w:rsidR="0021623D">
        <w:t>реализации мероприятий в рамках программы с реализуемыми в городском округе мероприятий</w:t>
      </w:r>
      <w:r w:rsidR="00F52853">
        <w:t xml:space="preserve"> в сфере обеспечения доступности </w:t>
      </w:r>
      <w:r w:rsidR="003811FF">
        <w:t>городской среды для маломобильных групп населения</w:t>
      </w:r>
      <w:r w:rsidR="00836B7B">
        <w:t>, цифровизация городского хозяйства, а также меропри</w:t>
      </w:r>
      <w:r w:rsidR="004D2236">
        <w:t xml:space="preserve">ятиями в рамках национальных проектов </w:t>
      </w:r>
      <w:r w:rsidR="00707995">
        <w:t>«Демография», «Образование», «Экология»</w:t>
      </w:r>
      <w:r w:rsidR="0028003B">
        <w:t>, «Безопасные качественные дороги», «Культура», «Малое и среднее предпринимательств</w:t>
      </w:r>
      <w:r w:rsidR="00E346B9">
        <w:t xml:space="preserve">о </w:t>
      </w:r>
      <w:r w:rsidR="002E6018">
        <w:t>и поддержка индивидуальной предпринимательской инициати</w:t>
      </w:r>
      <w:r w:rsidR="00D031BD">
        <w:t xml:space="preserve">вы» в соответствии с перечнем </w:t>
      </w:r>
      <w:r w:rsidR="00232744">
        <w:t>таких мероприятий и методическими</w:t>
      </w:r>
      <w:r w:rsidR="006B28EC">
        <w:t xml:space="preserve"> </w:t>
      </w:r>
      <w:r w:rsidR="00232744">
        <w:t>рекомендациями по синхронизации мероприятий в рамках государственных и муниципальных программ, утверждаемых Минстроем России</w:t>
      </w:r>
      <w:r w:rsidR="0029520E">
        <w:t xml:space="preserve"> </w:t>
      </w:r>
    </w:p>
    <w:p w:rsidR="006B28EC" w:rsidRDefault="006B28EC" w:rsidP="00D548C2">
      <w:pPr>
        <w:tabs>
          <w:tab w:val="left" w:pos="142"/>
          <w:tab w:val="left" w:pos="1134"/>
        </w:tabs>
        <w:ind w:firstLine="709"/>
        <w:contextualSpacing/>
        <w:jc w:val="both"/>
        <w:outlineLvl w:val="1"/>
      </w:pPr>
      <w:r>
        <w:t xml:space="preserve">8. Синхронизация выполнения работ в рамках муниципальной программы с реализуемыми </w:t>
      </w:r>
      <w:r w:rsidR="00BD2A90">
        <w:t>в городском округе федеральными,</w:t>
      </w:r>
      <w:r>
        <w:t xml:space="preserve"> </w:t>
      </w:r>
      <w:r w:rsidR="00BD2A90">
        <w:t>р</w:t>
      </w:r>
      <w:r>
        <w:t>егиональными</w:t>
      </w:r>
      <w:r w:rsidR="00BD2A90">
        <w:t xml:space="preserve"> и муниципальными программами строительства (реконструкции, ремонта) объектов недви</w:t>
      </w:r>
      <w:r w:rsidR="00294113">
        <w:t xml:space="preserve">жимого имущества, программам по ремонту и модернизации инженерных сетей </w:t>
      </w:r>
      <w:r w:rsidR="008B74DE">
        <w:t>и иных объектов, расположенных на соответствующей территорий.</w:t>
      </w:r>
      <w:r>
        <w:t xml:space="preserve"> </w:t>
      </w:r>
    </w:p>
    <w:p w:rsidR="00C327F2" w:rsidRPr="00FF6979" w:rsidRDefault="00B33A0F" w:rsidP="00D548C2">
      <w:pPr>
        <w:tabs>
          <w:tab w:val="left" w:pos="142"/>
          <w:tab w:val="left" w:pos="1134"/>
        </w:tabs>
        <w:ind w:firstLine="709"/>
        <w:contextualSpacing/>
        <w:jc w:val="both"/>
        <w:outlineLvl w:val="1"/>
      </w:pPr>
      <w:r>
        <w:t xml:space="preserve">9. </w:t>
      </w:r>
      <w:r w:rsidR="009F7F17" w:rsidRPr="00FF6979">
        <w:t>В рамках Программы</w:t>
      </w:r>
      <w:r w:rsidR="00C327F2" w:rsidRPr="00FF6979">
        <w:t xml:space="preserve">, </w:t>
      </w:r>
      <w:r w:rsidR="009F7F17" w:rsidRPr="00FF6979">
        <w:t>муниципалитет планирует реализовать про</w:t>
      </w:r>
      <w:r w:rsidR="00C327F2" w:rsidRPr="00FF6979">
        <w:t xml:space="preserve">ект «Умный город». Этот проект направлен на формирование эффективной </w:t>
      </w:r>
      <w:r w:rsidR="00C327F2" w:rsidRPr="00FF6979">
        <w:lastRenderedPageBreak/>
        <w:t>системы управления городским хозяйством, на создание безопасных и комфортных условий для жизни горожан. Данный проект базируется на 5 ключевых принципах: ориентация на человека, технологичность городской инфраструктуры, повышение качества управления городскими ресурсами, комфортной и безопасной среды и экономической эффективности.</w:t>
      </w:r>
    </w:p>
    <w:p w:rsidR="00EC4E81" w:rsidRDefault="00C327F2" w:rsidP="00D548C2">
      <w:pPr>
        <w:tabs>
          <w:tab w:val="left" w:pos="142"/>
          <w:tab w:val="left" w:pos="1134"/>
        </w:tabs>
        <w:ind w:firstLine="709"/>
        <w:contextualSpacing/>
        <w:jc w:val="both"/>
        <w:outlineLvl w:val="1"/>
      </w:pPr>
      <w:r w:rsidRPr="00FF6979">
        <w:t>Основной инструмент реализации этих принципов – широкое внедрение передовых цифровых и инженерных решений в городской и коммунальной и</w:t>
      </w:r>
      <w:r w:rsidR="00735DB5" w:rsidRPr="00FF6979">
        <w:t>нфраструктуре.</w:t>
      </w:r>
    </w:p>
    <w:p w:rsidR="00EC4E81" w:rsidRDefault="00EC4E81" w:rsidP="00EC4E81">
      <w:pPr>
        <w:tabs>
          <w:tab w:val="left" w:pos="142"/>
          <w:tab w:val="left" w:pos="1134"/>
        </w:tabs>
        <w:contextualSpacing/>
        <w:jc w:val="both"/>
        <w:outlineLvl w:val="1"/>
        <w:rPr>
          <w:color w:val="222222"/>
        </w:rPr>
      </w:pPr>
      <w:r>
        <w:t xml:space="preserve">        10. </w:t>
      </w:r>
      <w:r w:rsidRPr="00C27C5C">
        <w:rPr>
          <w:color w:val="000000" w:themeColor="text1"/>
        </w:rPr>
        <w:t>Органами местного самоуправления муниципальных образований с численностью населения свыше 20</w:t>
      </w:r>
      <w:r w:rsidRPr="00C27C5C">
        <w:t xml:space="preserve"> тыс. человек ежегодно проводится онлайн</w:t>
      </w:r>
      <w:r>
        <w:t xml:space="preserve"> голосование по отбору общественных территорий, подлежащих благоустройству в рамках реализации муниципальных программ в год, следующий за годом проведения такого голосования по отбору объектов благоустройства на платформе </w:t>
      </w:r>
      <w:r w:rsidRPr="002F4768">
        <w:rPr>
          <w:color w:val="222222"/>
          <w:shd w:val="clear" w:color="auto" w:fill="FFFFFF"/>
        </w:rPr>
        <w:t>za.gorodsreda.ru</w:t>
      </w:r>
      <w:r>
        <w:rPr>
          <w:rFonts w:ascii="Tahoma" w:hAnsi="Tahoma" w:cs="Tahoma"/>
          <w:color w:val="222222"/>
        </w:rPr>
        <w:t xml:space="preserve"> </w:t>
      </w:r>
      <w:r>
        <w:rPr>
          <w:color w:val="222222"/>
        </w:rPr>
        <w:t>и на сайте « Госуслуги» с учетом возрастного ценза – от 14 лет и выше.</w:t>
      </w:r>
    </w:p>
    <w:p w:rsidR="00EC4E81" w:rsidRPr="002F4768" w:rsidRDefault="00EC4E81" w:rsidP="00EC4E81">
      <w:pPr>
        <w:tabs>
          <w:tab w:val="left" w:pos="142"/>
          <w:tab w:val="left" w:pos="1134"/>
        </w:tabs>
        <w:contextualSpacing/>
        <w:jc w:val="both"/>
        <w:outlineLvl w:val="1"/>
        <w:rPr>
          <w:b/>
        </w:rPr>
      </w:pPr>
      <w:r>
        <w:rPr>
          <w:color w:val="222222"/>
        </w:rPr>
        <w:t xml:space="preserve">        Активное участие в помощи по голосованию принимают волонтеры. Они работают в общественных пространствах городского округа (МФЦ, поликлиниках, школах), а также на масштабных праздничных программах. Их задачей является информирование граждан о тех проектах, которые вынесены на обсуждение, а так же, если потребуется,  помощи в регистрации на платформе и голосовании. </w:t>
      </w:r>
    </w:p>
    <w:p w:rsidR="009F7F17" w:rsidRDefault="009F7F17" w:rsidP="00D548C2">
      <w:pPr>
        <w:tabs>
          <w:tab w:val="left" w:pos="142"/>
          <w:tab w:val="left" w:pos="1134"/>
        </w:tabs>
        <w:ind w:firstLine="709"/>
        <w:contextualSpacing/>
        <w:jc w:val="both"/>
        <w:outlineLvl w:val="1"/>
      </w:pPr>
    </w:p>
    <w:p w:rsidR="00664074" w:rsidRPr="0007476F" w:rsidRDefault="00664074" w:rsidP="00D548C2">
      <w:pPr>
        <w:tabs>
          <w:tab w:val="left" w:pos="142"/>
          <w:tab w:val="left" w:pos="1134"/>
        </w:tabs>
        <w:ind w:firstLine="709"/>
        <w:contextualSpacing/>
        <w:jc w:val="both"/>
        <w:outlineLvl w:val="1"/>
      </w:pPr>
      <w:r>
        <w:t>.</w:t>
      </w:r>
    </w:p>
    <w:p w:rsidR="00FB0718" w:rsidRDefault="00FB0718" w:rsidP="00D548C2">
      <w:pPr>
        <w:tabs>
          <w:tab w:val="left" w:pos="142"/>
          <w:tab w:val="left" w:pos="1134"/>
        </w:tabs>
        <w:ind w:firstLine="709"/>
        <w:contextualSpacing/>
        <w:jc w:val="both"/>
        <w:outlineLvl w:val="1"/>
      </w:pPr>
      <w:r>
        <w:t>Реализация мероприятий муниципальных программ по благоустройству дворовых территорий осуществляется в соответствии с минимальным перечнем видов работ по благоустройству дворовых территорий, софинансируемых за счет средств, полученных муниципальным образованием в качестве субсидии из республиканского бюджета (далее - минимальный перечень работ по благоустройству) и перечнем дополнительных видов работ по благоустройству дворовых территорий, в целях софинансирования которых бюджету муниципального образования предоставляется субсидия из республиканского бюджета (далее - дополнительный перечень работ по благоустройству).</w:t>
      </w:r>
    </w:p>
    <w:p w:rsidR="00FB0718" w:rsidRDefault="00FB0718" w:rsidP="00D548C2">
      <w:pPr>
        <w:tabs>
          <w:tab w:val="left" w:pos="142"/>
          <w:tab w:val="left" w:pos="1134"/>
        </w:tabs>
        <w:ind w:firstLine="709"/>
        <w:contextualSpacing/>
        <w:jc w:val="both"/>
        <w:outlineLvl w:val="1"/>
      </w:pPr>
      <w:r>
        <w:t>В состав минимального перечня работ по благоустройству включаются: ремонт дворовых проездов; освещение дворовых территорий; установка скамеек; установка урн для мусора; устройство детских площадок; устройство беседок; устройство пандусов. При этом расходные обязательства муниципального образования в целях софинансирования работ по благоустройству дворовых территорий</w:t>
      </w:r>
      <w:r w:rsidR="00257376">
        <w:t xml:space="preserve"> </w:t>
      </w:r>
      <w:r>
        <w:t>софинансируются из республиканского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FB0718" w:rsidRDefault="00FB0718" w:rsidP="00D548C2">
      <w:pPr>
        <w:tabs>
          <w:tab w:val="left" w:pos="142"/>
          <w:tab w:val="left" w:pos="1134"/>
        </w:tabs>
        <w:ind w:firstLine="709"/>
        <w:contextualSpacing/>
        <w:jc w:val="both"/>
        <w:outlineLvl w:val="1"/>
      </w:pPr>
      <w:r>
        <w:t xml:space="preserve">В состав дополнительного перечня работ по благоустройству включаются: оборудование автомобильных парковок; устройство спортивных площадок; устройство декоративных ограждений; устройство контейнерных площадок; завоз грунта и озеленение территорий; кронирование деревьев. При </w:t>
      </w:r>
      <w:r>
        <w:lastRenderedPageBreak/>
        <w:t>этом расходные обязательства муниципального образования в целях софинансирования работ по благоустройству дворовых территорий софинансируются из республиканского бюджета:</w:t>
      </w:r>
    </w:p>
    <w:p w:rsidR="00FB0718" w:rsidRDefault="00FB0718" w:rsidP="00D548C2">
      <w:pPr>
        <w:tabs>
          <w:tab w:val="left" w:pos="142"/>
          <w:tab w:val="left" w:pos="1134"/>
        </w:tabs>
        <w:ind w:firstLine="709"/>
        <w:contextualSpacing/>
        <w:jc w:val="both"/>
        <w:outlineLvl w:val="1"/>
      </w:pPr>
      <w:r>
        <w:t>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EA20FE" w:rsidRPr="00E15735" w:rsidRDefault="00FB0718" w:rsidP="00E15735">
      <w:pPr>
        <w:tabs>
          <w:tab w:val="left" w:pos="142"/>
          <w:tab w:val="left" w:pos="1134"/>
        </w:tabs>
        <w:ind w:firstLine="709"/>
        <w:contextualSpacing/>
        <w:jc w:val="both"/>
        <w:outlineLvl w:val="1"/>
      </w:pPr>
      <w:r>
        <w:t>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Данное условие распространяется на дворовые территории, ранее не включенные в муниципальные программы формирования современной городской среды, а включены в настоящую Программу и муниципальные программы после вступления в силу постановления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r w:rsidR="00EA20FE">
        <w:rPr>
          <w:color w:val="222222"/>
        </w:rPr>
        <w:t xml:space="preserve"> </w:t>
      </w:r>
    </w:p>
    <w:p w:rsidR="00FB0718" w:rsidRDefault="00EA20FE" w:rsidP="00D548C2">
      <w:pPr>
        <w:tabs>
          <w:tab w:val="left" w:pos="142"/>
          <w:tab w:val="left" w:pos="1134"/>
        </w:tabs>
        <w:ind w:firstLine="709"/>
        <w:contextualSpacing/>
        <w:jc w:val="both"/>
        <w:outlineLvl w:val="1"/>
      </w:pPr>
      <w:r>
        <w:t>С</w:t>
      </w:r>
      <w:r w:rsidR="00FB0718">
        <w:t xml:space="preserve"> учетом завершения мероприятий по </w:t>
      </w:r>
      <w:r w:rsidR="003A0DC3">
        <w:t xml:space="preserve">выбору </w:t>
      </w:r>
      <w:r w:rsidR="00FB0718">
        <w:t>общественных территорий,</w:t>
      </w:r>
      <w:r w:rsidR="003A0DC3">
        <w:t xml:space="preserve"> в соответствии с итоговым протоколом,</w:t>
      </w:r>
      <w:r w:rsidR="00FB0718">
        <w:t xml:space="preserve"> </w:t>
      </w:r>
      <w:r w:rsidR="003A0DC3">
        <w:t>проводится работа по включению</w:t>
      </w:r>
      <w:r w:rsidR="00FB0718">
        <w:t xml:space="preserve"> </w:t>
      </w:r>
      <w:r w:rsidR="003A0DC3">
        <w:t xml:space="preserve">их </w:t>
      </w:r>
      <w:r w:rsidR="00FB0718">
        <w:t>в муниципальн</w:t>
      </w:r>
      <w:r w:rsidR="003A0DC3">
        <w:t>ую</w:t>
      </w:r>
      <w:r w:rsidR="00FB0718">
        <w:t xml:space="preserve"> программ</w:t>
      </w:r>
      <w:r w:rsidR="003A0DC3">
        <w:t>у, в соответствии с проведенным</w:t>
      </w:r>
      <w:r w:rsidR="00FB0718">
        <w:t xml:space="preserve"> </w:t>
      </w:r>
      <w:r w:rsidR="003A0DC3">
        <w:t xml:space="preserve">онлайн голосованием </w:t>
      </w:r>
      <w:r w:rsidR="00FB0718">
        <w:t>в году, предшествующем году реализации указанных мероприятий.</w:t>
      </w:r>
    </w:p>
    <w:p w:rsidR="00325B86" w:rsidRDefault="00664074" w:rsidP="007D44DA">
      <w:pPr>
        <w:tabs>
          <w:tab w:val="left" w:pos="142"/>
          <w:tab w:val="left" w:pos="1134"/>
        </w:tabs>
        <w:ind w:firstLine="709"/>
        <w:contextualSpacing/>
        <w:jc w:val="both"/>
        <w:outlineLvl w:val="1"/>
      </w:pPr>
      <w:r>
        <w:t xml:space="preserve">Адресные перечни общественных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приведены в приложениях N 4 к Программе. Физическое состояние общественной территории и необходимость ее благоустройства </w:t>
      </w:r>
      <w:r w:rsidRPr="00383D3B">
        <w:t>определяется по результатам инвента</w:t>
      </w:r>
      <w:r w:rsidR="00C27C5C">
        <w:t>ризации общественной территории.</w:t>
      </w:r>
    </w:p>
    <w:p w:rsidR="00325B86" w:rsidRDefault="00325B86" w:rsidP="00325B86">
      <w:pPr>
        <w:tabs>
          <w:tab w:val="left" w:pos="142"/>
          <w:tab w:val="left" w:pos="1134"/>
        </w:tabs>
        <w:contextualSpacing/>
        <w:jc w:val="both"/>
        <w:outlineLvl w:val="1"/>
      </w:pPr>
      <w:r>
        <w:tab/>
      </w:r>
      <w:r>
        <w:tab/>
        <w:t xml:space="preserve"> Муниципал</w:t>
      </w:r>
      <w:r w:rsidR="000E3541">
        <w:t xml:space="preserve">ьные образования </w:t>
      </w:r>
      <w:r>
        <w:t>- получатели субсидии предусматривают в муниципальных программах средства местных бюджетов в размерах не менее объемов, необходимых для разработки и экспертизы проектно-сметной документации (дизайн-проектов) и выполнения иных работ по благоустройству дворовых территорий, определенных органом местного самоуправления, не предусмотренных минимальным и дополнительным перечнями работ по благоустройству, определенными в соответствии с пунктом 8 настоящих Правил.</w:t>
      </w:r>
    </w:p>
    <w:p w:rsidR="00325B86" w:rsidRPr="00383D3B" w:rsidRDefault="00325B86" w:rsidP="00325B86">
      <w:pPr>
        <w:tabs>
          <w:tab w:val="left" w:pos="142"/>
          <w:tab w:val="left" w:pos="1134"/>
        </w:tabs>
        <w:ind w:firstLine="709"/>
        <w:contextualSpacing/>
        <w:jc w:val="both"/>
        <w:outlineLvl w:val="1"/>
        <w:rPr>
          <w:sz w:val="27"/>
          <w:szCs w:val="27"/>
        </w:rPr>
      </w:pPr>
      <w:r w:rsidRPr="00383D3B">
        <w:rPr>
          <w:sz w:val="27"/>
          <w:szCs w:val="27"/>
        </w:rPr>
        <w:t xml:space="preserve">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доле такого участия, определяется органами местного самоуправления в муниципальных программах. При этом при выборе формы финансового участия </w:t>
      </w:r>
      <w:r w:rsidRPr="00383D3B">
        <w:rPr>
          <w:sz w:val="27"/>
          <w:szCs w:val="27"/>
        </w:rPr>
        <w:lastRenderedPageBreak/>
        <w:t>заинтересованных лиц в реализации мероприятий по благоустройству дворовой территории в рамках дополнительного перечня работ по благоустройству доля участия определяется как процент стоимости мероприятий по благоустройству дворовой территории.</w:t>
      </w:r>
    </w:p>
    <w:p w:rsidR="00325B86" w:rsidRPr="00383D3B" w:rsidRDefault="00325B86" w:rsidP="00325B86">
      <w:pPr>
        <w:tabs>
          <w:tab w:val="left" w:pos="142"/>
          <w:tab w:val="left" w:pos="1134"/>
        </w:tabs>
        <w:ind w:firstLine="709"/>
        <w:contextualSpacing/>
        <w:jc w:val="both"/>
        <w:outlineLvl w:val="1"/>
        <w:rPr>
          <w:sz w:val="27"/>
          <w:szCs w:val="27"/>
        </w:rPr>
      </w:pPr>
      <w:r w:rsidRPr="00383D3B">
        <w:rPr>
          <w:sz w:val="27"/>
          <w:szCs w:val="27"/>
        </w:rPr>
        <w:t>Трудовое участие заинтересованных лиц в реализации мероприятий по благоустройству дворовых территорий в рамках минимального и дополнительного перечней работ по благоустройству осуществляется в форме субботников с определением доли такого участия в муниципальных программах.</w:t>
      </w:r>
    </w:p>
    <w:p w:rsidR="00325B86" w:rsidRDefault="00325B86" w:rsidP="00325B86">
      <w:pPr>
        <w:tabs>
          <w:tab w:val="left" w:pos="142"/>
          <w:tab w:val="left" w:pos="1134"/>
        </w:tabs>
        <w:ind w:firstLine="709"/>
        <w:contextualSpacing/>
        <w:jc w:val="both"/>
        <w:outlineLvl w:val="1"/>
      </w:pPr>
      <w:r>
        <w:t>При этом доля трудового участия заинтересованных лиц определяется не персонифицировано по каждому заинтересованному лицу, а совокупно в отношении проекта благоустройства каждой дворовой территории.</w:t>
      </w:r>
    </w:p>
    <w:p w:rsidR="00C27C5C" w:rsidRDefault="00C27C5C" w:rsidP="00383D3B">
      <w:pPr>
        <w:tabs>
          <w:tab w:val="left" w:pos="142"/>
          <w:tab w:val="left" w:pos="1134"/>
        </w:tabs>
        <w:ind w:firstLine="709"/>
        <w:contextualSpacing/>
        <w:jc w:val="both"/>
        <w:outlineLvl w:val="1"/>
      </w:pPr>
    </w:p>
    <w:p w:rsidR="00C27C5C" w:rsidRDefault="00C27C5C" w:rsidP="00383D3B">
      <w:pPr>
        <w:tabs>
          <w:tab w:val="left" w:pos="142"/>
          <w:tab w:val="left" w:pos="1134"/>
        </w:tabs>
        <w:ind w:firstLine="709"/>
        <w:contextualSpacing/>
        <w:jc w:val="both"/>
        <w:outlineLvl w:val="1"/>
        <w:rPr>
          <w:b/>
        </w:rPr>
      </w:pPr>
      <w:r>
        <w:rPr>
          <w:b/>
        </w:rPr>
        <w:t xml:space="preserve">5. </w:t>
      </w:r>
      <w:r w:rsidR="00235DDA" w:rsidRPr="00325B86">
        <w:rPr>
          <w:b/>
        </w:rPr>
        <w:t xml:space="preserve">Порядок информирования граждан о ходе выполнения </w:t>
      </w:r>
      <w:r w:rsidRPr="00325B86">
        <w:rPr>
          <w:b/>
        </w:rPr>
        <w:t>государственной программы и муниципальных программ, в том числе о ходе реализации конкретных мероприятий по благоустройству общественных территорий и дворовых территорий.</w:t>
      </w:r>
    </w:p>
    <w:p w:rsidR="004E1311" w:rsidRDefault="004E1311" w:rsidP="00383D3B">
      <w:pPr>
        <w:tabs>
          <w:tab w:val="left" w:pos="142"/>
          <w:tab w:val="left" w:pos="1134"/>
        </w:tabs>
        <w:ind w:firstLine="709"/>
        <w:contextualSpacing/>
        <w:jc w:val="both"/>
        <w:outlineLvl w:val="1"/>
        <w:rPr>
          <w:b/>
        </w:rPr>
      </w:pPr>
    </w:p>
    <w:p w:rsidR="004E1311" w:rsidRPr="008453C3" w:rsidRDefault="004E1311" w:rsidP="004E1311">
      <w:pPr>
        <w:pStyle w:val="ConsPlusNormal"/>
        <w:ind w:firstLine="540"/>
        <w:jc w:val="both"/>
      </w:pPr>
      <w:r w:rsidRPr="008453C3">
        <w:t>1. Порядок информирования граждан о ходе выполн</w:t>
      </w:r>
      <w:r>
        <w:t>ения государственной  и муниципальной программы «Формирование современной городской среды на территории городского округа «город Дагестанск</w:t>
      </w:r>
      <w:r w:rsidR="00234545">
        <w:t xml:space="preserve">ие Огни» </w:t>
      </w:r>
      <w:r w:rsidRPr="008453C3">
        <w:t xml:space="preserve">, разработан в целях обеспечения устойчивого социального и экономического развития территорий, </w:t>
      </w:r>
      <w:r>
        <w:t xml:space="preserve"> </w:t>
      </w:r>
      <w:r w:rsidRPr="008453C3">
        <w:t>повышения качества архитектурных и планировочных решений, увеличения востребованности и популярности общественных пространств.</w:t>
      </w:r>
    </w:p>
    <w:p w:rsidR="004E1311" w:rsidRPr="008453C3" w:rsidRDefault="004E1311" w:rsidP="004E1311">
      <w:pPr>
        <w:pStyle w:val="ConsPlusNormal"/>
        <w:spacing w:before="220"/>
        <w:ind w:firstLine="540"/>
        <w:jc w:val="both"/>
      </w:pPr>
      <w:r w:rsidRPr="008453C3">
        <w:t>2. Уполномоченным органом по информированию граждан о ходе выполнения государственной программы, в том числе о ходе реализации конкретных мероприятий по благоустройству общественных территорий и дворовых территорий, является Министерство строительства архитектуры и жилищно-коммунального хозяйства Республики Дагестан (далее - Минстрой РД).</w:t>
      </w:r>
    </w:p>
    <w:p w:rsidR="004E1311" w:rsidRPr="008453C3" w:rsidRDefault="004E1311" w:rsidP="004E1311">
      <w:pPr>
        <w:pStyle w:val="ConsPlusNormal"/>
        <w:spacing w:before="220"/>
        <w:ind w:firstLine="540"/>
        <w:jc w:val="both"/>
      </w:pPr>
      <w:r w:rsidRPr="008453C3">
        <w:t xml:space="preserve">Уполномоченным органом по информированию граждан о ходе выполнения муниципальных программ, в том числе о ходе реализации конкретных мероприятий по благоустройству общественных территорий и </w:t>
      </w:r>
      <w:r>
        <w:t>дворовых территорий, является администрация городского округа «город Дагестанские Огни».</w:t>
      </w:r>
    </w:p>
    <w:p w:rsidR="004E1311" w:rsidRPr="008453C3" w:rsidRDefault="004E1311" w:rsidP="004E1311">
      <w:pPr>
        <w:pStyle w:val="ConsPlusNormal"/>
        <w:spacing w:before="220"/>
        <w:ind w:firstLine="540"/>
        <w:jc w:val="both"/>
      </w:pPr>
      <w:r w:rsidRPr="008453C3">
        <w:t>3. Минстрою РД и муниципальным образованиям рекомендуется выбирать форматы информирования в зависимости от этапа реализации проекта благоустройства территории, цели информирования на конкретном этапе реализации проекта благоустройства территории и иных факторов.</w:t>
      </w:r>
    </w:p>
    <w:p w:rsidR="004E1311" w:rsidRPr="008453C3" w:rsidRDefault="004E1311" w:rsidP="004E1311">
      <w:pPr>
        <w:pStyle w:val="ConsPlusNormal"/>
        <w:spacing w:before="220"/>
        <w:ind w:firstLine="540"/>
        <w:jc w:val="both"/>
      </w:pPr>
      <w:r w:rsidRPr="008453C3">
        <w:t>Информационные материалы должны быть краткими, простыми (доходчивыми), наглядными.</w:t>
      </w:r>
    </w:p>
    <w:p w:rsidR="004E1311" w:rsidRPr="008453C3" w:rsidRDefault="004E1311" w:rsidP="004E1311">
      <w:pPr>
        <w:pStyle w:val="ConsPlusNormal"/>
        <w:spacing w:before="220"/>
        <w:ind w:firstLine="540"/>
        <w:jc w:val="both"/>
      </w:pPr>
      <w:r w:rsidRPr="008453C3">
        <w:t>4. В рамках информирования рекомендуется выбирать следующие форматы:</w:t>
      </w:r>
    </w:p>
    <w:p w:rsidR="00707B80" w:rsidRPr="008453C3" w:rsidRDefault="004E1311" w:rsidP="00E15735">
      <w:pPr>
        <w:pStyle w:val="ConsPlusNormal"/>
        <w:spacing w:before="220"/>
        <w:ind w:firstLine="540"/>
        <w:jc w:val="both"/>
      </w:pPr>
      <w:r w:rsidRPr="008453C3">
        <w:lastRenderedPageBreak/>
        <w:t>а) публикации в местных печатных средствах массовой информации. Информацию о разработке проекта благоустройства территорий и планируемых мероприятиях рекомендуется размещать в форме публикаций небольшого объема, содержащих исчерпывающие сведения, избегая использования специальной терминологии, крупным, заметным шрифтом;</w:t>
      </w:r>
    </w:p>
    <w:p w:rsidR="004E1311" w:rsidRPr="008453C3" w:rsidRDefault="004E1311" w:rsidP="004E1311">
      <w:pPr>
        <w:pStyle w:val="ConsPlusNormal"/>
        <w:spacing w:before="220"/>
        <w:ind w:firstLine="540"/>
        <w:jc w:val="both"/>
      </w:pPr>
      <w:r w:rsidRPr="008453C3">
        <w:t>б) информирование на официальных са</w:t>
      </w:r>
      <w:r>
        <w:t>йтах Минстроя РД и администрации городского округа «город Дагестанские Огни»</w:t>
      </w:r>
      <w:r w:rsidRPr="008453C3">
        <w:t xml:space="preserve"> в информационно-телекоммуникационной сети "Интернет". Информацию о разработке проекта благоустройства территорий и планируемых мероприятиях рекомендуется размещать на странице сайта в месте, не требующем осуществления прокрутки страницы для прочтения, в форме публикаций небольшого объема, содержащих исчерпывающие сведения, избегая использования специальной терминологии, заметным шрифтом; </w:t>
      </w:r>
    </w:p>
    <w:p w:rsidR="004E1311" w:rsidRPr="008453C3" w:rsidRDefault="004E1311" w:rsidP="004E1311">
      <w:pPr>
        <w:pStyle w:val="ConsPlusNormal"/>
        <w:spacing w:before="220"/>
        <w:ind w:firstLine="540"/>
        <w:jc w:val="both"/>
      </w:pPr>
      <w:r w:rsidRPr="008453C3">
        <w:t>в) информирование в социальных сетях. При размещении информации в социальных сетях рекомендуется использовать официальные страницы Минстроя РД и админис</w:t>
      </w:r>
      <w:r>
        <w:t>трации городского округа «город Дагестанские Огни»</w:t>
      </w:r>
      <w:r w:rsidRPr="008453C3">
        <w:t xml:space="preserve"> в социальных сетях, а также популярные у населения группы и страницы сообществ. При этом рекомендуется одновременное использование других форматов информирования, направленных на граждан, не являющихся активными пользователями социальных сетей;</w:t>
      </w:r>
    </w:p>
    <w:p w:rsidR="004E1311" w:rsidRPr="008453C3" w:rsidRDefault="004E1311" w:rsidP="004E1311">
      <w:pPr>
        <w:pStyle w:val="ConsPlusNormal"/>
        <w:spacing w:before="220"/>
        <w:ind w:firstLine="540"/>
        <w:jc w:val="both"/>
      </w:pPr>
      <w:r w:rsidRPr="008453C3">
        <w:t>г) размещение информационных баннеров, вывесок, объявлений, стендов и иных печатных материалов. Указанный формат направлен на информирование всех категорий граждан населенного пункта, включая граждан, не имеющих свободного доступа к информационно-телекоммуникационной сети "Интернет" и не являющихся пользователями социальных сетей. Размещение указанных информационных материалов рекомендуется осуществлять на специально отведенных для этого информационных стендах и рекламных конструкциях. Информационные материалы рекомендуется дополнять ссылками и (или) QR-кодами на страницы сайтов или социальных сетей в информационно-телекоммуникационной сети "Интернет", на которых содержится подробная информация о разработке проекта благоустройства территорий, сроках реализации проекта, местоположения и другое;</w:t>
      </w:r>
    </w:p>
    <w:p w:rsidR="004E1311" w:rsidRPr="008453C3" w:rsidRDefault="004E1311" w:rsidP="004E1311">
      <w:pPr>
        <w:pStyle w:val="ConsPlusNormal"/>
        <w:spacing w:before="220"/>
        <w:ind w:firstLine="540"/>
        <w:jc w:val="both"/>
      </w:pPr>
      <w:r w:rsidRPr="008453C3">
        <w:t>д) иные форматы информирования граждан, включая использование телевидения, коротких сообщений по телефону и других способов, позволяющих обеспечить охват целевой аудитории, с учетом специфики населенного пункта и проекта благоустройства территорий.</w:t>
      </w:r>
    </w:p>
    <w:p w:rsidR="004E1311" w:rsidRDefault="004E1311" w:rsidP="004E1311">
      <w:pPr>
        <w:pStyle w:val="ConsPlusNormal"/>
        <w:spacing w:before="220"/>
        <w:ind w:firstLine="540"/>
        <w:jc w:val="both"/>
      </w:pPr>
      <w:r w:rsidRPr="008453C3">
        <w:t>5. Муниципальное образование ежеквартально в срок до 10 числа месяца, следующего за отчетным кварталом, направляет в Минстрой РД отчет о ходе информирования граждан по выполнению муниципальной программы, в том числе о реализации конкретных мероприятий по благоустройству общественных территорий и дворовых территорий.</w:t>
      </w:r>
    </w:p>
    <w:p w:rsidR="004E1311" w:rsidRDefault="004E1311" w:rsidP="004E1311">
      <w:pPr>
        <w:pStyle w:val="ConsPlusNormal"/>
        <w:pBdr>
          <w:bottom w:val="single" w:sz="6" w:space="0" w:color="auto"/>
        </w:pBdr>
        <w:spacing w:before="100" w:after="100"/>
        <w:jc w:val="both"/>
      </w:pPr>
    </w:p>
    <w:p w:rsidR="00702F66" w:rsidRPr="00E10FC6" w:rsidRDefault="00702F66" w:rsidP="00E10FC6">
      <w:pPr>
        <w:tabs>
          <w:tab w:val="left" w:pos="142"/>
          <w:tab w:val="left" w:pos="1134"/>
        </w:tabs>
        <w:contextualSpacing/>
        <w:jc w:val="both"/>
        <w:outlineLvl w:val="1"/>
        <w:rPr>
          <w:b/>
        </w:rPr>
      </w:pPr>
    </w:p>
    <w:p w:rsidR="00325B86" w:rsidRPr="00383D3B" w:rsidRDefault="00325B86" w:rsidP="00383D3B">
      <w:pPr>
        <w:tabs>
          <w:tab w:val="left" w:pos="142"/>
          <w:tab w:val="left" w:pos="1134"/>
        </w:tabs>
        <w:ind w:firstLine="709"/>
        <w:contextualSpacing/>
        <w:jc w:val="both"/>
        <w:outlineLvl w:val="1"/>
      </w:pPr>
    </w:p>
    <w:p w:rsidR="00F34401" w:rsidRPr="00082D5D" w:rsidRDefault="00C27C5C" w:rsidP="00E10FC6">
      <w:pPr>
        <w:pStyle w:val="ConsPlusNormal"/>
        <w:ind w:firstLine="708"/>
        <w:jc w:val="both"/>
        <w:outlineLvl w:val="1"/>
        <w:rPr>
          <w:b/>
        </w:rPr>
      </w:pPr>
      <w:r>
        <w:rPr>
          <w:b/>
        </w:rPr>
        <w:t>6</w:t>
      </w:r>
      <w:r w:rsidR="00F34401" w:rsidRPr="00082D5D">
        <w:rPr>
          <w:b/>
        </w:rPr>
        <w:t>. Механизм реализации муниципальной программы</w:t>
      </w:r>
    </w:p>
    <w:p w:rsidR="00FF4AAA" w:rsidRPr="00126FCA" w:rsidRDefault="00FF4AAA" w:rsidP="00B16DAA">
      <w:pPr>
        <w:pStyle w:val="ConsPlusNormal"/>
        <w:jc w:val="both"/>
        <w:rPr>
          <w:sz w:val="18"/>
        </w:rPr>
      </w:pPr>
    </w:p>
    <w:p w:rsidR="00F34401" w:rsidRPr="00D75874" w:rsidRDefault="00B27398" w:rsidP="00D548C2">
      <w:pPr>
        <w:tabs>
          <w:tab w:val="left" w:pos="142"/>
          <w:tab w:val="left" w:pos="1134"/>
        </w:tabs>
        <w:contextualSpacing/>
        <w:jc w:val="both"/>
        <w:outlineLvl w:val="1"/>
        <w:rPr>
          <w:szCs w:val="28"/>
          <w:lang w:eastAsia="ru-RU"/>
        </w:rPr>
      </w:pPr>
      <w:r>
        <w:rPr>
          <w:szCs w:val="28"/>
          <w:lang w:eastAsia="ru-RU"/>
        </w:rPr>
        <w:tab/>
      </w:r>
      <w:r>
        <w:rPr>
          <w:szCs w:val="28"/>
          <w:lang w:eastAsia="ru-RU"/>
        </w:rPr>
        <w:tab/>
      </w:r>
      <w:r w:rsidR="00743B2E" w:rsidRPr="00D75874">
        <w:rPr>
          <w:szCs w:val="28"/>
          <w:lang w:eastAsia="ru-RU"/>
        </w:rPr>
        <w:t>Механизм реализации мероприятий муниципальной</w:t>
      </w:r>
      <w:r w:rsidR="00F34401" w:rsidRPr="00D75874">
        <w:rPr>
          <w:szCs w:val="28"/>
          <w:lang w:eastAsia="ru-RU"/>
        </w:rPr>
        <w:t xml:space="preserve"> программы основан на обеспечении достижения запланированных результатов и величин целевых индикаторов, показателей, установленных в муниципальной программе.</w:t>
      </w:r>
      <w:r w:rsidR="00486EC6" w:rsidRPr="00D75874">
        <w:rPr>
          <w:szCs w:val="28"/>
          <w:lang w:eastAsia="ru-RU"/>
        </w:rPr>
        <w:t xml:space="preserve"> </w:t>
      </w:r>
    </w:p>
    <w:p w:rsidR="00B72035" w:rsidRPr="00D75874" w:rsidRDefault="009336BD" w:rsidP="00D548C2">
      <w:pPr>
        <w:tabs>
          <w:tab w:val="left" w:pos="142"/>
          <w:tab w:val="left" w:pos="1134"/>
        </w:tabs>
        <w:ind w:firstLine="709"/>
        <w:contextualSpacing/>
        <w:jc w:val="both"/>
        <w:outlineLvl w:val="1"/>
        <w:rPr>
          <w:szCs w:val="28"/>
          <w:lang w:eastAsia="ru-RU"/>
        </w:rPr>
      </w:pPr>
      <w:r w:rsidRPr="00D75874">
        <w:rPr>
          <w:szCs w:val="28"/>
          <w:lang w:eastAsia="ru-RU"/>
        </w:rPr>
        <w:t>Муниципальная программа предусматривает реализацию мероприятий</w:t>
      </w:r>
      <w:r w:rsidR="00D27102" w:rsidRPr="00D75874">
        <w:rPr>
          <w:szCs w:val="28"/>
          <w:lang w:eastAsia="ru-RU"/>
        </w:rPr>
        <w:t xml:space="preserve"> </w:t>
      </w:r>
      <w:r w:rsidR="00306448">
        <w:rPr>
          <w:szCs w:val="28"/>
          <w:lang w:eastAsia="ru-RU"/>
        </w:rPr>
        <w:t>общественных</w:t>
      </w:r>
      <w:r w:rsidR="00D27102" w:rsidRPr="00D75874">
        <w:rPr>
          <w:sz w:val="24"/>
          <w:szCs w:val="24"/>
          <w:lang w:eastAsia="ru-RU"/>
        </w:rPr>
        <w:t xml:space="preserve"> </w:t>
      </w:r>
      <w:r w:rsidR="00D27102" w:rsidRPr="00D75874">
        <w:rPr>
          <w:szCs w:val="28"/>
          <w:lang w:eastAsia="ru-RU"/>
        </w:rPr>
        <w:t>обсуждений с представителями заинтересованных лиц дизайн-проектов благоустройства каждой дворовой территории</w:t>
      </w:r>
      <w:r w:rsidR="00CE3053" w:rsidRPr="00D75874">
        <w:rPr>
          <w:szCs w:val="28"/>
          <w:lang w:eastAsia="ru-RU"/>
        </w:rPr>
        <w:t xml:space="preserve"> (</w:t>
      </w:r>
      <w:r w:rsidR="00CE3053" w:rsidRPr="00D75874">
        <w:rPr>
          <w:szCs w:val="2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r w:rsidR="00D27102" w:rsidRPr="00D75874">
        <w:rPr>
          <w:szCs w:val="28"/>
          <w:lang w:eastAsia="ru-RU"/>
        </w:rPr>
        <w:t>, включенной в муниципальную программу</w:t>
      </w:r>
      <w:r w:rsidR="00CE3053" w:rsidRPr="00D75874">
        <w:rPr>
          <w:szCs w:val="28"/>
          <w:lang w:eastAsia="ru-RU"/>
        </w:rPr>
        <w:t>)</w:t>
      </w:r>
      <w:r w:rsidR="00D27102" w:rsidRPr="00D75874">
        <w:rPr>
          <w:szCs w:val="28"/>
          <w:lang w:eastAsia="ru-RU"/>
        </w:rPr>
        <w:t xml:space="preserve"> </w:t>
      </w:r>
      <w:r w:rsidR="003B4D48">
        <w:rPr>
          <w:szCs w:val="28"/>
          <w:lang w:eastAsia="ru-RU"/>
        </w:rPr>
        <w:t>г</w:t>
      </w:r>
      <w:r w:rsidR="00447C79">
        <w:rPr>
          <w:szCs w:val="28"/>
          <w:lang w:eastAsia="ru-RU"/>
        </w:rPr>
        <w:t>ородского округа «город Дагестанские Огни»</w:t>
      </w:r>
      <w:r w:rsidR="00B72035" w:rsidRPr="00D75874">
        <w:rPr>
          <w:szCs w:val="28"/>
          <w:lang w:eastAsia="ru-RU"/>
        </w:rPr>
        <w:t>.</w:t>
      </w:r>
    </w:p>
    <w:p w:rsidR="00CA5310" w:rsidRDefault="00F34401" w:rsidP="00D548C2">
      <w:pPr>
        <w:tabs>
          <w:tab w:val="left" w:pos="142"/>
          <w:tab w:val="left" w:pos="1134"/>
        </w:tabs>
        <w:ind w:firstLine="709"/>
        <w:contextualSpacing/>
        <w:jc w:val="both"/>
        <w:outlineLvl w:val="1"/>
        <w:rPr>
          <w:szCs w:val="28"/>
          <w:lang w:eastAsia="ru-RU"/>
        </w:rPr>
      </w:pPr>
      <w:r w:rsidRPr="00D75874">
        <w:rPr>
          <w:szCs w:val="28"/>
          <w:lang w:eastAsia="ru-RU"/>
        </w:rPr>
        <w:t xml:space="preserve">Реализация мероприятий муниципальной программы в части закупок </w:t>
      </w:r>
      <w:r w:rsidR="006A6666" w:rsidRPr="00D75874">
        <w:rPr>
          <w:szCs w:val="28"/>
          <w:lang w:eastAsia="ru-RU"/>
        </w:rPr>
        <w:t>товаров, работ, услуг осуществляется</w:t>
      </w:r>
      <w:r w:rsidRPr="00D75874">
        <w:rPr>
          <w:szCs w:val="28"/>
          <w:lang w:eastAsia="ru-RU"/>
        </w:rPr>
        <w:t xml:space="preserve"> в порядке, установленном действующим законодательством Российской Федерации в сфере закупок </w:t>
      </w:r>
      <w:r w:rsidR="006A6666" w:rsidRPr="00D75874">
        <w:rPr>
          <w:szCs w:val="28"/>
          <w:lang w:eastAsia="ru-RU"/>
        </w:rPr>
        <w:t>товаров, работ, услуг</w:t>
      </w:r>
      <w:r w:rsidRPr="00D75874">
        <w:rPr>
          <w:szCs w:val="28"/>
          <w:lang w:eastAsia="ru-RU"/>
        </w:rPr>
        <w:t xml:space="preserve"> на обеспечение государственных и муниципальных нужд.</w:t>
      </w:r>
    </w:p>
    <w:p w:rsidR="0033624A" w:rsidRDefault="00082D5D" w:rsidP="0033624A">
      <w:pPr>
        <w:pStyle w:val="ConsPlusNormal"/>
        <w:spacing w:before="220"/>
        <w:ind w:firstLine="540"/>
        <w:jc w:val="both"/>
      </w:pPr>
      <w:r w:rsidRPr="009D2D18">
        <w:t>Обе</w:t>
      </w:r>
      <w:r>
        <w:t>спечение выполнения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 из республиканского бюджета,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субсидии, за исключением:</w:t>
      </w:r>
    </w:p>
    <w:p w:rsidR="00082D5D" w:rsidRDefault="00082D5D" w:rsidP="004B23C7">
      <w:pPr>
        <w:pStyle w:val="ConsPlusNormal"/>
        <w:numPr>
          <w:ilvl w:val="0"/>
          <w:numId w:val="4"/>
        </w:numPr>
        <w:spacing w:before="220"/>
        <w:jc w:val="both"/>
      </w:pPr>
      <w: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082D5D" w:rsidRDefault="00082D5D" w:rsidP="004B23C7">
      <w:pPr>
        <w:pStyle w:val="ConsPlusNormal"/>
        <w:numPr>
          <w:ilvl w:val="0"/>
          <w:numId w:val="4"/>
        </w:numPr>
        <w:spacing w:before="220"/>
        <w:jc w:val="both"/>
      </w:pPr>
      <w:r>
        <w:t>случаев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082D5D" w:rsidRDefault="00082D5D" w:rsidP="004B23C7">
      <w:pPr>
        <w:pStyle w:val="ConsPlusNormal"/>
        <w:numPr>
          <w:ilvl w:val="0"/>
          <w:numId w:val="4"/>
        </w:numPr>
        <w:spacing w:before="220"/>
        <w:jc w:val="both"/>
      </w:pPr>
      <w:r>
        <w:t xml:space="preserve">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w:t>
      </w:r>
      <w:r w:rsidRPr="009D2D18">
        <w:t>субсидии;</w:t>
      </w:r>
    </w:p>
    <w:p w:rsidR="00082D5D" w:rsidRPr="00D75874" w:rsidRDefault="00082D5D" w:rsidP="00D548C2">
      <w:pPr>
        <w:tabs>
          <w:tab w:val="left" w:pos="142"/>
          <w:tab w:val="left" w:pos="1134"/>
        </w:tabs>
        <w:ind w:firstLine="709"/>
        <w:contextualSpacing/>
        <w:jc w:val="both"/>
        <w:outlineLvl w:val="1"/>
        <w:rPr>
          <w:szCs w:val="28"/>
          <w:lang w:eastAsia="ru-RU"/>
        </w:rPr>
      </w:pPr>
    </w:p>
    <w:p w:rsidR="00F34401" w:rsidRPr="00D75874" w:rsidRDefault="00CA5310" w:rsidP="00D548C2">
      <w:pPr>
        <w:tabs>
          <w:tab w:val="left" w:pos="142"/>
          <w:tab w:val="left" w:pos="1134"/>
        </w:tabs>
        <w:ind w:firstLine="709"/>
        <w:contextualSpacing/>
        <w:jc w:val="both"/>
        <w:outlineLvl w:val="1"/>
      </w:pPr>
      <w:r w:rsidRPr="00D75874">
        <w:lastRenderedPageBreak/>
        <w:t xml:space="preserve"> </w:t>
      </w:r>
      <w:r w:rsidR="005735B7">
        <w:t>Администрация</w:t>
      </w:r>
      <w:r w:rsidR="003B4D48" w:rsidRPr="0007476F">
        <w:t xml:space="preserve"> </w:t>
      </w:r>
      <w:r w:rsidR="003B4D48">
        <w:t>городского округа «</w:t>
      </w:r>
      <w:r w:rsidR="003B4D48" w:rsidRPr="00FA52EC">
        <w:t xml:space="preserve">города Дагестанские Огни» </w:t>
      </w:r>
      <w:r w:rsidR="00F34401" w:rsidRPr="00FA52EC">
        <w:t>организует реализацию муниципальной програм</w:t>
      </w:r>
      <w:r w:rsidR="00F34401" w:rsidRPr="00D75874">
        <w:t>мы, обеспечивает внесение изменений в муниципальную программу, несет ответственность за реализацию, достижение целевых индикаторов, показателей муниципальной программы, а также ожидаемых результатов ее реализации.</w:t>
      </w:r>
    </w:p>
    <w:p w:rsidR="00CA5310" w:rsidRPr="00D75874" w:rsidRDefault="00F34401" w:rsidP="00D548C2">
      <w:pPr>
        <w:tabs>
          <w:tab w:val="left" w:pos="142"/>
          <w:tab w:val="left" w:pos="1134"/>
        </w:tabs>
        <w:ind w:firstLine="709"/>
        <w:contextualSpacing/>
        <w:jc w:val="both"/>
        <w:outlineLvl w:val="1"/>
      </w:pPr>
      <w:r w:rsidRPr="00D75874">
        <w:t>Реализация муниципальной программы предусматривает целевое использование денежных средств</w:t>
      </w:r>
      <w:r w:rsidR="003C750C" w:rsidRPr="00D75874">
        <w:t>,</w:t>
      </w:r>
      <w:r w:rsidRPr="00D75874">
        <w:t xml:space="preserve"> в соответствии с поставленными задачами, определенными мероприятиями, а также регулярное проведение мониторинга достигнутых результатов и эффективности расходования средств </w:t>
      </w:r>
      <w:r w:rsidR="00CA5310" w:rsidRPr="00D75874">
        <w:t xml:space="preserve">субсидий из федерального и </w:t>
      </w:r>
      <w:r w:rsidR="003B4D48">
        <w:t>р</w:t>
      </w:r>
      <w:r w:rsidR="00D60DD4">
        <w:t xml:space="preserve">еспубликанского </w:t>
      </w:r>
      <w:r w:rsidR="00CA5310" w:rsidRPr="00D75874">
        <w:t xml:space="preserve">бюджета, а также </w:t>
      </w:r>
      <w:r w:rsidRPr="00D75874">
        <w:t xml:space="preserve">бюджета </w:t>
      </w:r>
      <w:r w:rsidR="003B4D48">
        <w:t>г</w:t>
      </w:r>
      <w:r w:rsidR="00447C79">
        <w:t>ородского округа «город Дагестанские Огни»</w:t>
      </w:r>
      <w:r w:rsidRPr="00D75874">
        <w:t>.</w:t>
      </w:r>
    </w:p>
    <w:p w:rsidR="00CA5310" w:rsidRPr="00D75874" w:rsidRDefault="00752390" w:rsidP="00D548C2">
      <w:pPr>
        <w:tabs>
          <w:tab w:val="left" w:pos="142"/>
          <w:tab w:val="left" w:pos="1134"/>
        </w:tabs>
        <w:ind w:firstLine="709"/>
        <w:contextualSpacing/>
        <w:jc w:val="both"/>
        <w:outlineLvl w:val="1"/>
      </w:pPr>
      <w:r>
        <w:t>Администрация городского округа «город Дагестанские Огни» контролирует выполнение мероприятий, выявляе</w:t>
      </w:r>
      <w:r w:rsidR="00F34401" w:rsidRPr="00D75874">
        <w:t>т их отклонение от пре</w:t>
      </w:r>
      <w:r>
        <w:t>дусмотренных целей, устанавливает причины и применяе</w:t>
      </w:r>
      <w:r w:rsidR="00F34401" w:rsidRPr="00D75874">
        <w:t>т меры по их устранению.</w:t>
      </w:r>
    </w:p>
    <w:p w:rsidR="00CA5310" w:rsidRPr="00D75874" w:rsidRDefault="00F34401" w:rsidP="00D548C2">
      <w:pPr>
        <w:tabs>
          <w:tab w:val="left" w:pos="142"/>
          <w:tab w:val="left" w:pos="1134"/>
        </w:tabs>
        <w:ind w:firstLine="709"/>
        <w:contextualSpacing/>
        <w:jc w:val="both"/>
        <w:outlineLvl w:val="1"/>
      </w:pPr>
      <w:r w:rsidRPr="00D75874">
        <w:t xml:space="preserve">Финансирование расходов на реализацию муниципальной программы осуществляется в порядке, установленном для исполнения бюджета </w:t>
      </w:r>
      <w:r w:rsidR="00276449">
        <w:t>г</w:t>
      </w:r>
      <w:r w:rsidR="00447C79">
        <w:t>ородского округа «город Дагестанские Огни»</w:t>
      </w:r>
      <w:r w:rsidRPr="00D75874">
        <w:t>.</w:t>
      </w:r>
    </w:p>
    <w:p w:rsidR="00F34401" w:rsidRDefault="00CA5310" w:rsidP="00D548C2">
      <w:pPr>
        <w:tabs>
          <w:tab w:val="left" w:pos="142"/>
          <w:tab w:val="left" w:pos="1134"/>
        </w:tabs>
        <w:ind w:firstLine="709"/>
        <w:contextualSpacing/>
        <w:jc w:val="both"/>
        <w:outlineLvl w:val="1"/>
      </w:pPr>
      <w:r w:rsidRPr="00D75874">
        <w:t>Обобщенная характеристика реализуемых в составе муниципальной программы</w:t>
      </w:r>
      <w:r w:rsidR="00FF4AAA" w:rsidRPr="00D75874">
        <w:t xml:space="preserve"> подпрограмм и отдельных</w:t>
      </w:r>
      <w:r w:rsidRPr="00D75874">
        <w:t xml:space="preserve"> мероприятий </w:t>
      </w:r>
      <w:r w:rsidRPr="00451E3F">
        <w:t xml:space="preserve">приведена в приложении </w:t>
      </w:r>
      <w:r w:rsidR="00FF4AAA" w:rsidRPr="00451E3F">
        <w:t xml:space="preserve">  </w:t>
      </w:r>
      <w:r w:rsidRPr="00451E3F">
        <w:t>№ 2 к муниципальной программе.</w:t>
      </w:r>
    </w:p>
    <w:p w:rsidR="00F34401" w:rsidRPr="00D75874" w:rsidRDefault="00F34401" w:rsidP="00B16DAA">
      <w:pPr>
        <w:pStyle w:val="ConsPlusNormal"/>
        <w:jc w:val="both"/>
      </w:pPr>
    </w:p>
    <w:p w:rsidR="00F34401" w:rsidRPr="00F14E42" w:rsidRDefault="00C27C5C" w:rsidP="003B4D48">
      <w:pPr>
        <w:pStyle w:val="ConsPlusNormal"/>
        <w:jc w:val="both"/>
        <w:outlineLvl w:val="1"/>
        <w:rPr>
          <w:b/>
        </w:rPr>
      </w:pPr>
      <w:r>
        <w:rPr>
          <w:b/>
        </w:rPr>
        <w:t>7.</w:t>
      </w:r>
      <w:r w:rsidR="00F34401" w:rsidRPr="00F14E42">
        <w:rPr>
          <w:b/>
        </w:rPr>
        <w:t xml:space="preserve"> Ресурсное обеспечение реализации муниципальной программы</w:t>
      </w:r>
      <w:r w:rsidR="003B4D48" w:rsidRPr="00F14E42">
        <w:rPr>
          <w:b/>
        </w:rPr>
        <w:t xml:space="preserve"> </w:t>
      </w:r>
      <w:r w:rsidR="00F34401" w:rsidRPr="00F14E42">
        <w:rPr>
          <w:b/>
        </w:rPr>
        <w:t xml:space="preserve">за счет средств бюджета </w:t>
      </w:r>
      <w:r w:rsidR="003B4D48" w:rsidRPr="00F14E42">
        <w:rPr>
          <w:b/>
        </w:rPr>
        <w:t>г</w:t>
      </w:r>
      <w:r w:rsidR="00447C79" w:rsidRPr="00F14E42">
        <w:rPr>
          <w:b/>
        </w:rPr>
        <w:t>ородского округа «город Дагестанские Огни»</w:t>
      </w:r>
    </w:p>
    <w:p w:rsidR="00F34401" w:rsidRPr="00D75874" w:rsidRDefault="00F34401" w:rsidP="00B16DAA">
      <w:pPr>
        <w:pStyle w:val="ConsPlusNormal"/>
        <w:jc w:val="both"/>
      </w:pPr>
    </w:p>
    <w:p w:rsidR="00A455C0" w:rsidRPr="00D75874" w:rsidRDefault="0066033B" w:rsidP="00D548C2">
      <w:pPr>
        <w:tabs>
          <w:tab w:val="left" w:pos="142"/>
          <w:tab w:val="left" w:pos="1134"/>
        </w:tabs>
        <w:ind w:firstLine="709"/>
        <w:contextualSpacing/>
        <w:jc w:val="both"/>
        <w:outlineLvl w:val="1"/>
      </w:pPr>
      <w:r>
        <w:t>Администрация городского округа «город Дагестанские Огни»</w:t>
      </w:r>
      <w:r w:rsidR="00A455C0" w:rsidRPr="00D75874">
        <w:t xml:space="preserve"> готовит сводный пакет док</w:t>
      </w:r>
      <w:r>
        <w:t xml:space="preserve">ументов </w:t>
      </w:r>
      <w:r w:rsidR="00A455C0" w:rsidRPr="00D75874">
        <w:t xml:space="preserve">в </w:t>
      </w:r>
      <w:r w:rsidR="006658E4">
        <w:t>Минстрой РД</w:t>
      </w:r>
      <w:r w:rsidR="00A455C0" w:rsidRPr="00D75874">
        <w:t xml:space="preserve"> на пре</w:t>
      </w:r>
      <w:r w:rsidR="006658E4">
        <w:t>доставление субсидий из Республиканского</w:t>
      </w:r>
      <w:r w:rsidR="00A455C0" w:rsidRPr="00D75874">
        <w:t xml:space="preserve"> бюджета, в том числе источником которых являются средства федерального бюджета.</w:t>
      </w:r>
    </w:p>
    <w:p w:rsidR="00911DD5" w:rsidRDefault="00C14942" w:rsidP="00D548C2">
      <w:pPr>
        <w:tabs>
          <w:tab w:val="left" w:pos="142"/>
          <w:tab w:val="left" w:pos="1134"/>
        </w:tabs>
        <w:ind w:firstLine="709"/>
        <w:contextualSpacing/>
        <w:jc w:val="both"/>
        <w:outlineLvl w:val="1"/>
      </w:pPr>
      <w:hyperlink r:id="rId10" w:history="1">
        <w:r w:rsidR="00A455C0" w:rsidRPr="00D75874">
          <w:t>Информация</w:t>
        </w:r>
      </w:hyperlink>
      <w:r w:rsidR="00A455C0" w:rsidRPr="00D75874">
        <w:t xml:space="preserve"> о ресурсном обеспечении </w:t>
      </w:r>
      <w:r w:rsidR="00FF4AAA" w:rsidRPr="00D75874">
        <w:t xml:space="preserve">реализации </w:t>
      </w:r>
      <w:r w:rsidR="00A455C0" w:rsidRPr="00D75874">
        <w:t xml:space="preserve">муниципальной </w:t>
      </w:r>
      <w:r w:rsidR="00A455C0" w:rsidRPr="00451E3F">
        <w:t xml:space="preserve">программы </w:t>
      </w:r>
      <w:r w:rsidR="00FF4AAA" w:rsidRPr="00451E3F">
        <w:t xml:space="preserve">за счет средств бюджета </w:t>
      </w:r>
      <w:r w:rsidR="001840B1">
        <w:t>г</w:t>
      </w:r>
      <w:r w:rsidR="00447C79">
        <w:t>ородского округа «город Дагестанские Огни»</w:t>
      </w:r>
      <w:r w:rsidR="00FF4AAA" w:rsidRPr="00451E3F">
        <w:t xml:space="preserve"> </w:t>
      </w:r>
      <w:r w:rsidR="00A455C0" w:rsidRPr="00451E3F">
        <w:t xml:space="preserve">представлена в приложении № </w:t>
      </w:r>
      <w:r w:rsidR="00451E3F" w:rsidRPr="00451E3F">
        <w:t>3</w:t>
      </w:r>
      <w:r w:rsidR="00A455C0" w:rsidRPr="00451E3F">
        <w:t xml:space="preserve"> к муниципальной программе.</w:t>
      </w:r>
    </w:p>
    <w:p w:rsidR="007C24B1" w:rsidRDefault="00722965" w:rsidP="00D548C2">
      <w:pPr>
        <w:tabs>
          <w:tab w:val="left" w:pos="142"/>
          <w:tab w:val="left" w:pos="1134"/>
        </w:tabs>
        <w:ind w:firstLine="709"/>
        <w:contextualSpacing/>
        <w:jc w:val="both"/>
        <w:outlineLvl w:val="1"/>
      </w:pPr>
      <w:r>
        <w:t>Субсидии из республиканского бюджета предоставляются при соблюдении муниципальным образованием следующих условий:</w:t>
      </w:r>
    </w:p>
    <w:p w:rsidR="003978CB" w:rsidRDefault="00397DAE" w:rsidP="00D548C2">
      <w:pPr>
        <w:tabs>
          <w:tab w:val="left" w:pos="142"/>
          <w:tab w:val="left" w:pos="1134"/>
        </w:tabs>
        <w:ind w:firstLine="709"/>
        <w:contextualSpacing/>
        <w:jc w:val="both"/>
        <w:outlineLvl w:val="1"/>
      </w:pPr>
      <w:r>
        <w:t xml:space="preserve">-  </w:t>
      </w:r>
      <w:r w:rsidR="00722965">
        <w:t>наличие утвержденной нормативным актом органа местного самоуправления муниципальной программы, содержащей</w:t>
      </w:r>
      <w:r w:rsidR="009365B3">
        <w:t>,</w:t>
      </w:r>
      <w:r w:rsidR="00B86BF1">
        <w:t xml:space="preserve"> </w:t>
      </w:r>
      <w:r w:rsidR="00722965">
        <w:t>в том числе адресный перечень территорий, нуждающихся в благоустройстве и подлежащих благоустройству в году предоставления субсидии</w:t>
      </w:r>
      <w:r w:rsidR="00150C76">
        <w:t>;</w:t>
      </w:r>
    </w:p>
    <w:p w:rsidR="00F51BD7" w:rsidRDefault="00397DAE" w:rsidP="00D548C2">
      <w:pPr>
        <w:tabs>
          <w:tab w:val="left" w:pos="142"/>
          <w:tab w:val="left" w:pos="1134"/>
        </w:tabs>
        <w:ind w:firstLine="709"/>
        <w:contextualSpacing/>
        <w:jc w:val="both"/>
        <w:outlineLvl w:val="1"/>
      </w:pPr>
      <w:r>
        <w:t xml:space="preserve">- </w:t>
      </w:r>
      <w:r w:rsidR="00F51BD7">
        <w:t>выписка из решения представительного органа местного самоуправления муниципального образования, подтверждающая наличие в бюджете муниципального образования на текущий финансовый год ассигнований на исполнение расходного обязательства, софинансирование которого осуществляется из республиканского бюджета, в размере не менее 10 процентов от стоимости мероприятий муниципальной программы;</w:t>
      </w:r>
    </w:p>
    <w:p w:rsidR="00150C76" w:rsidRDefault="00397DAE" w:rsidP="00D548C2">
      <w:pPr>
        <w:pStyle w:val="ConsPlusNormal"/>
        <w:spacing w:before="220"/>
        <w:ind w:firstLine="540"/>
        <w:jc w:val="both"/>
      </w:pPr>
      <w:r>
        <w:t xml:space="preserve">-   </w:t>
      </w:r>
      <w:r w:rsidR="00150C76">
        <w:t xml:space="preserve">наличие в местном бюджете бюджетных ассигнований на исполнение </w:t>
      </w:r>
      <w:r w:rsidR="00150C76">
        <w:lastRenderedPageBreak/>
        <w:t>расходного обязательства муниципального образования по финансовому обеспечению мероприятий</w:t>
      </w:r>
      <w:r w:rsidR="009365B3">
        <w:t>,</w:t>
      </w:r>
      <w:r w:rsidR="00150C76">
        <w:t xml:space="preserve"> софинансирование которых осуществляется из республиканского бюджета, в объеме, необходимом для его исполнения, включающем размер планируемой к предоставлению субсидии из республиканского бюджета;</w:t>
      </w:r>
    </w:p>
    <w:p w:rsidR="00150C76" w:rsidRDefault="00397DAE" w:rsidP="00D548C2">
      <w:pPr>
        <w:pStyle w:val="ConsPlusNormal"/>
        <w:spacing w:before="220"/>
        <w:ind w:firstLine="540"/>
        <w:jc w:val="both"/>
      </w:pPr>
      <w:r>
        <w:t xml:space="preserve">-  </w:t>
      </w:r>
      <w:r w:rsidR="00150C76">
        <w:t>заключение соглашения между муниципальным образованием - получателем субсидии и Минстроем РД о предоставлении субсидии из республиканского бюджета в соответствии с типовой формой, утвержденной Министерством финансов Республики Дагестан и размещенной в государственной интегрированной информационной системе "Электронный бюджет";</w:t>
      </w:r>
    </w:p>
    <w:p w:rsidR="00150C76" w:rsidRDefault="00397DAE" w:rsidP="00D548C2">
      <w:pPr>
        <w:pStyle w:val="ConsPlusNormal"/>
        <w:spacing w:before="220"/>
        <w:ind w:firstLine="540"/>
        <w:jc w:val="both"/>
      </w:pPr>
      <w:r w:rsidRPr="0066033B">
        <w:t xml:space="preserve">-   </w:t>
      </w:r>
      <w:r w:rsidR="00150C76" w:rsidRPr="0066033B">
        <w:t>обеспечении</w:t>
      </w:r>
      <w:r w:rsidR="00150C76">
        <w:t xml:space="preserve"> централизации закупок товаров, работ, услуг, финансовое обеспечение которых частично или полностью осуществляется за счет субсидии (за исключением закупок у единственного поставщика, осуществляемых в соответствии со ст.93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через Комитет по государственным закупкам Республики Дагестан.</w:t>
      </w:r>
    </w:p>
    <w:p w:rsidR="00EE7E77" w:rsidRDefault="00EE7E77" w:rsidP="00D548C2">
      <w:pPr>
        <w:pStyle w:val="ConsPlusNormal"/>
        <w:spacing w:before="220"/>
        <w:ind w:firstLine="540"/>
        <w:jc w:val="both"/>
      </w:pPr>
      <w:r>
        <w:t xml:space="preserve"> При планировании направления субсидий из республиканского бюджета на софинансирование строительства объектов капитального строительства городской округ « город Дагестанские Огни»  дополнительно представляет в Минстрой РД  следующие сведения и документы в отношении каждого объекта капитального строительства: </w:t>
      </w:r>
    </w:p>
    <w:p w:rsidR="00EE7E77" w:rsidRDefault="00EE7E77" w:rsidP="00746262">
      <w:pPr>
        <w:pStyle w:val="ConsPlusNormal"/>
        <w:numPr>
          <w:ilvl w:val="0"/>
          <w:numId w:val="3"/>
        </w:numPr>
        <w:spacing w:before="220"/>
        <w:jc w:val="both"/>
      </w:pPr>
      <w:r>
        <w:t>наименование объекта капитального строительства;</w:t>
      </w:r>
    </w:p>
    <w:p w:rsidR="00EE7E77" w:rsidRDefault="00EE7E77" w:rsidP="00746262">
      <w:pPr>
        <w:pStyle w:val="ConsPlusNormal"/>
        <w:numPr>
          <w:ilvl w:val="0"/>
          <w:numId w:val="3"/>
        </w:numPr>
        <w:spacing w:before="220"/>
        <w:jc w:val="both"/>
      </w:pPr>
      <w:r>
        <w:t>мощность объекта капитального строительства, подлежащего вводу в эксплуатацию;</w:t>
      </w:r>
    </w:p>
    <w:p w:rsidR="00EE7E77" w:rsidRDefault="00EE7E77" w:rsidP="00746262">
      <w:pPr>
        <w:pStyle w:val="ConsPlusNormal"/>
        <w:numPr>
          <w:ilvl w:val="0"/>
          <w:numId w:val="3"/>
        </w:numPr>
        <w:spacing w:before="220"/>
        <w:jc w:val="both"/>
      </w:pPr>
      <w:r>
        <w:t>срок ввода в эксплуатацию объекта капитального строительства;</w:t>
      </w:r>
    </w:p>
    <w:p w:rsidR="00EE7E77" w:rsidRDefault="00EE7E77" w:rsidP="00746262">
      <w:pPr>
        <w:pStyle w:val="ConsPlusNormal"/>
        <w:numPr>
          <w:ilvl w:val="0"/>
          <w:numId w:val="3"/>
        </w:numPr>
        <w:spacing w:before="220"/>
        <w:jc w:val="both"/>
      </w:pPr>
      <w:r>
        <w:t>размер бюджетных ассигнований республиканского бюджета, планируемых на финансирование объекта капитального строительства;</w:t>
      </w:r>
    </w:p>
    <w:p w:rsidR="00EE7E77" w:rsidRDefault="00EE7E77" w:rsidP="00746262">
      <w:pPr>
        <w:pStyle w:val="ConsPlusNormal"/>
        <w:numPr>
          <w:ilvl w:val="0"/>
          <w:numId w:val="3"/>
        </w:numPr>
        <w:spacing w:before="220"/>
        <w:jc w:val="both"/>
      </w:pPr>
      <w:r>
        <w:t>копия положительного заключения государственной экспертизы проектной документации и результатов инженерных изысканий, выполненных для подготовки проектной документации (в случае если проведение такой экспертизы является обязательным в соответствии с законодательством Российской Федерации);</w:t>
      </w:r>
    </w:p>
    <w:p w:rsidR="00EE7E77" w:rsidRDefault="00EE7E77" w:rsidP="00746262">
      <w:pPr>
        <w:pStyle w:val="ConsPlusNormal"/>
        <w:numPr>
          <w:ilvl w:val="0"/>
          <w:numId w:val="3"/>
        </w:numPr>
        <w:spacing w:before="220"/>
        <w:jc w:val="both"/>
      </w:pPr>
      <w:r>
        <w:t>документы об утверждении проектной документации в соответствии с законодательством Российской Федерации (в случае если подготовка проектной документации является обязательной в соответствии с законодательством Российской Федерации);</w:t>
      </w:r>
    </w:p>
    <w:p w:rsidR="00EE7E77" w:rsidRDefault="00EE7E77" w:rsidP="00746262">
      <w:pPr>
        <w:pStyle w:val="ConsPlusNormal"/>
        <w:numPr>
          <w:ilvl w:val="0"/>
          <w:numId w:val="3"/>
        </w:numPr>
        <w:spacing w:before="220"/>
        <w:jc w:val="both"/>
      </w:pPr>
      <w:r>
        <w:t xml:space="preserve">копия положительного заключения о достоверности определения сметной </w:t>
      </w:r>
      <w:r>
        <w:lastRenderedPageBreak/>
        <w:t xml:space="preserve">стоимости объекта капитального строительства; </w:t>
      </w:r>
    </w:p>
    <w:p w:rsidR="00EE7E77" w:rsidRDefault="00EE7E77" w:rsidP="00746262">
      <w:pPr>
        <w:pStyle w:val="ConsPlusNormal"/>
        <w:numPr>
          <w:ilvl w:val="0"/>
          <w:numId w:val="3"/>
        </w:numPr>
        <w:spacing w:before="220"/>
        <w:jc w:val="both"/>
      </w:pPr>
      <w:r>
        <w:t>титульные списки вновь начинаемых и переходящих объектов капитального строительства, утвержденные заказчиком;</w:t>
      </w:r>
    </w:p>
    <w:p w:rsidR="00EE7E77" w:rsidRDefault="00EE7E77" w:rsidP="00746262">
      <w:pPr>
        <w:pStyle w:val="ConsPlusNormal"/>
        <w:numPr>
          <w:ilvl w:val="0"/>
          <w:numId w:val="3"/>
        </w:numPr>
        <w:spacing w:before="220"/>
        <w:jc w:val="both"/>
      </w:pPr>
      <w:r>
        <w:t>документ, содержащий результаты оценки эффективности использования бюджетных средств, направляемых на капитальные вложения;</w:t>
      </w:r>
    </w:p>
    <w:p w:rsidR="00EE7E77" w:rsidRDefault="00EE7E77" w:rsidP="00746262">
      <w:pPr>
        <w:pStyle w:val="ConsPlusNormal"/>
        <w:numPr>
          <w:ilvl w:val="0"/>
          <w:numId w:val="3"/>
        </w:numPr>
        <w:spacing w:before="220"/>
        <w:jc w:val="both"/>
      </w:pPr>
      <w:r>
        <w:t>паспорт инвестиционного проекта по форме, установленной Министерством экономического развития Российской Федерации (далее - Минэкономразвития России);</w:t>
      </w:r>
    </w:p>
    <w:p w:rsidR="00EE7E77" w:rsidRDefault="00EE7E77" w:rsidP="00746262">
      <w:pPr>
        <w:pStyle w:val="ConsPlusNormal"/>
        <w:numPr>
          <w:ilvl w:val="0"/>
          <w:numId w:val="3"/>
        </w:numPr>
        <w:spacing w:before="220"/>
        <w:jc w:val="both"/>
      </w:pPr>
      <w:r>
        <w:t>копии правоустанавливающих документов на земельный участок; Перечень объектов капитального строительства государственной собственности Республики Дагестан и объектов капитального строительства муниципальной собственности, софинансирование строительства которых осуществляется за счет субсидий из федерального бюджета и субсидий из региональных бюджето</w:t>
      </w:r>
      <w:r w:rsidR="00EF65F1">
        <w:t>в.</w:t>
      </w:r>
    </w:p>
    <w:p w:rsidR="00150C76" w:rsidRPr="00D75874" w:rsidRDefault="00150C76" w:rsidP="00150C76">
      <w:pPr>
        <w:tabs>
          <w:tab w:val="left" w:pos="142"/>
          <w:tab w:val="left" w:pos="1134"/>
        </w:tabs>
        <w:spacing w:line="360" w:lineRule="auto"/>
        <w:ind w:firstLine="709"/>
        <w:contextualSpacing/>
        <w:jc w:val="both"/>
        <w:outlineLvl w:val="1"/>
      </w:pPr>
    </w:p>
    <w:p w:rsidR="00F34401" w:rsidRPr="00F14E42" w:rsidRDefault="00C27C5C" w:rsidP="005578BE">
      <w:pPr>
        <w:pStyle w:val="ConsPlusNormal"/>
        <w:ind w:firstLine="360"/>
        <w:jc w:val="both"/>
        <w:outlineLvl w:val="1"/>
        <w:rPr>
          <w:b/>
        </w:rPr>
      </w:pPr>
      <w:r>
        <w:rPr>
          <w:b/>
        </w:rPr>
        <w:t>8.</w:t>
      </w:r>
      <w:r w:rsidR="003978CB" w:rsidRPr="00F14E42">
        <w:rPr>
          <w:b/>
        </w:rPr>
        <w:t xml:space="preserve"> </w:t>
      </w:r>
      <w:r w:rsidR="00F34401" w:rsidRPr="00F14E42">
        <w:rPr>
          <w:b/>
        </w:rPr>
        <w:t>Сроки и этапы реализации муниципальной программы</w:t>
      </w:r>
    </w:p>
    <w:p w:rsidR="00F34401" w:rsidRPr="00D75874" w:rsidRDefault="00F34401" w:rsidP="00B16DAA">
      <w:pPr>
        <w:pStyle w:val="ConsPlusNormal"/>
        <w:jc w:val="both"/>
      </w:pPr>
    </w:p>
    <w:p w:rsidR="00F34401" w:rsidRPr="00D75874" w:rsidRDefault="00D548C2" w:rsidP="00D548C2">
      <w:pPr>
        <w:pStyle w:val="ConsPlusNormal"/>
        <w:ind w:firstLine="540"/>
        <w:jc w:val="both"/>
      </w:pPr>
      <w:r>
        <w:t xml:space="preserve">Перечень мероприятий и перечень основных мероприятий приведены в приложениях № 4, № 5 и № 6 к настоящей Программе. </w:t>
      </w:r>
    </w:p>
    <w:p w:rsidR="00F34401" w:rsidRPr="00D75874" w:rsidRDefault="00F34401" w:rsidP="00B16DAA">
      <w:pPr>
        <w:pStyle w:val="ConsPlusNormal"/>
        <w:jc w:val="both"/>
      </w:pPr>
    </w:p>
    <w:p w:rsidR="00F34401" w:rsidRPr="00F14E42" w:rsidRDefault="00C27C5C" w:rsidP="005578BE">
      <w:pPr>
        <w:pStyle w:val="ConsPlusNormal"/>
        <w:ind w:firstLine="540"/>
        <w:jc w:val="both"/>
        <w:outlineLvl w:val="1"/>
        <w:rPr>
          <w:b/>
        </w:rPr>
      </w:pPr>
      <w:r>
        <w:rPr>
          <w:b/>
        </w:rPr>
        <w:t>9</w:t>
      </w:r>
      <w:r w:rsidR="00F34401" w:rsidRPr="00F14E42">
        <w:rPr>
          <w:b/>
        </w:rPr>
        <w:t>. Оценка эффективности реализации муниципальной программы</w:t>
      </w:r>
    </w:p>
    <w:p w:rsidR="00F34401" w:rsidRPr="00D75874" w:rsidRDefault="00F34401" w:rsidP="00B16DAA">
      <w:pPr>
        <w:pStyle w:val="ConsPlusNormal"/>
        <w:jc w:val="both"/>
      </w:pPr>
    </w:p>
    <w:p w:rsidR="00F34401" w:rsidRPr="00D75874" w:rsidRDefault="00F34401" w:rsidP="00D548C2">
      <w:pPr>
        <w:tabs>
          <w:tab w:val="left" w:pos="142"/>
          <w:tab w:val="left" w:pos="1134"/>
        </w:tabs>
        <w:ind w:firstLine="709"/>
        <w:contextualSpacing/>
        <w:jc w:val="both"/>
        <w:outlineLvl w:val="1"/>
      </w:pPr>
      <w:r w:rsidRPr="00D75874">
        <w:t>Оценка эффективности реализации муниципальной программы проводится ответственным исполнителем по итогам ее исполнения</w:t>
      </w:r>
      <w:r w:rsidR="005578BE">
        <w:t>.</w:t>
      </w:r>
      <w:r w:rsidRPr="00D75874">
        <w:t xml:space="preserve"> </w:t>
      </w:r>
      <w:r w:rsidR="005F0E4D" w:rsidRPr="00D75874">
        <w:br/>
      </w:r>
    </w:p>
    <w:p w:rsidR="00F34401" w:rsidRPr="00D75874" w:rsidRDefault="00F34401" w:rsidP="00D548C2">
      <w:pPr>
        <w:tabs>
          <w:tab w:val="left" w:pos="142"/>
          <w:tab w:val="left" w:pos="1134"/>
        </w:tabs>
        <w:ind w:firstLine="709"/>
        <w:contextualSpacing/>
        <w:jc w:val="both"/>
        <w:outlineLvl w:val="1"/>
      </w:pPr>
      <w:r w:rsidRPr="00D75874">
        <w:t>Оценка эффективности реализации муниципальной программы проводится по следующим критериям:</w:t>
      </w:r>
    </w:p>
    <w:p w:rsidR="00F34401" w:rsidRPr="00D75874" w:rsidRDefault="00F34401" w:rsidP="00D548C2">
      <w:pPr>
        <w:tabs>
          <w:tab w:val="left" w:pos="142"/>
          <w:tab w:val="left" w:pos="1134"/>
        </w:tabs>
        <w:ind w:firstLine="709"/>
        <w:contextualSpacing/>
        <w:jc w:val="both"/>
        <w:outlineLvl w:val="1"/>
      </w:pPr>
      <w:r w:rsidRPr="00D75874">
        <w:t>- степени достижения цели муниципальной программы;</w:t>
      </w:r>
    </w:p>
    <w:p w:rsidR="00F34401" w:rsidRPr="00D75874" w:rsidRDefault="00F34401" w:rsidP="00D548C2">
      <w:pPr>
        <w:tabs>
          <w:tab w:val="left" w:pos="142"/>
          <w:tab w:val="left" w:pos="1134"/>
        </w:tabs>
        <w:ind w:firstLine="709"/>
        <w:contextualSpacing/>
        <w:jc w:val="both"/>
        <w:outlineLvl w:val="1"/>
      </w:pPr>
      <w:r w:rsidRPr="00D75874">
        <w:t>- степени достижения задач муниципальной программы;</w:t>
      </w:r>
    </w:p>
    <w:p w:rsidR="00F34401" w:rsidRPr="00D75874" w:rsidRDefault="00F34401" w:rsidP="00D548C2">
      <w:pPr>
        <w:tabs>
          <w:tab w:val="left" w:pos="142"/>
          <w:tab w:val="left" w:pos="1134"/>
        </w:tabs>
        <w:ind w:firstLine="709"/>
        <w:contextualSpacing/>
        <w:jc w:val="both"/>
        <w:outlineLvl w:val="1"/>
      </w:pPr>
      <w:r w:rsidRPr="00D75874">
        <w:t>- степени эффективности использования бюджетных средств.</w:t>
      </w:r>
    </w:p>
    <w:p w:rsidR="00F34401" w:rsidRPr="00D75874" w:rsidRDefault="00F34401" w:rsidP="00D548C2">
      <w:pPr>
        <w:tabs>
          <w:tab w:val="left" w:pos="142"/>
          <w:tab w:val="left" w:pos="1134"/>
        </w:tabs>
        <w:ind w:firstLine="709"/>
        <w:contextualSpacing/>
        <w:jc w:val="both"/>
        <w:outlineLvl w:val="1"/>
      </w:pPr>
      <w:r w:rsidRPr="00D75874">
        <w:t>Расчет критериев оценки эффективности реализации муниципальной программы:</w:t>
      </w:r>
    </w:p>
    <w:p w:rsidR="001C3291" w:rsidRPr="00D75874" w:rsidRDefault="005F0E4D" w:rsidP="00D548C2">
      <w:pPr>
        <w:tabs>
          <w:tab w:val="left" w:pos="142"/>
          <w:tab w:val="left" w:pos="1134"/>
        </w:tabs>
        <w:ind w:firstLine="709"/>
        <w:contextualSpacing/>
        <w:jc w:val="both"/>
        <w:outlineLvl w:val="1"/>
      </w:pPr>
      <w:r w:rsidRPr="00D75874">
        <w:t>1. Р</w:t>
      </w:r>
      <w:r w:rsidR="00F34401" w:rsidRPr="00D75874">
        <w:t>асчет степени достижения цели муниципальной программы</w:t>
      </w:r>
      <w:r w:rsidR="001C3291" w:rsidRPr="00D75874">
        <w:t>.</w:t>
      </w:r>
    </w:p>
    <w:p w:rsidR="00F86E8B" w:rsidRPr="00D75874" w:rsidRDefault="001C3291" w:rsidP="00D548C2">
      <w:pPr>
        <w:tabs>
          <w:tab w:val="left" w:pos="142"/>
          <w:tab w:val="left" w:pos="1134"/>
        </w:tabs>
        <w:ind w:firstLine="709"/>
        <w:contextualSpacing/>
        <w:jc w:val="both"/>
        <w:outlineLvl w:val="1"/>
      </w:pPr>
      <w:r w:rsidRPr="00D75874">
        <w:t>П</w:t>
      </w:r>
      <w:r w:rsidR="00F34401" w:rsidRPr="00D75874">
        <w:t>рименяется для целевых индикаторов, у которых положительным результатом считается превышение фактического значения целевого индикатора над плановым значением целевого индикатора:</w:t>
      </w:r>
    </w:p>
    <w:p w:rsidR="00E9152C" w:rsidRDefault="00F86E8B" w:rsidP="00D548C2">
      <w:pPr>
        <w:tabs>
          <w:tab w:val="left" w:pos="142"/>
          <w:tab w:val="left" w:pos="1134"/>
        </w:tabs>
        <w:ind w:firstLine="709"/>
        <w:contextualSpacing/>
        <w:jc w:val="both"/>
        <w:outlineLvl w:val="1"/>
      </w:pPr>
      <w:r w:rsidRPr="00D75874">
        <w:t>- увеличение доли площади б</w:t>
      </w:r>
      <w:r w:rsidR="002735A2" w:rsidRPr="00D75874">
        <w:t xml:space="preserve">лагоустроенных </w:t>
      </w:r>
      <w:r w:rsidR="00F91C71">
        <w:t xml:space="preserve">общественных </w:t>
      </w:r>
      <w:r w:rsidR="002735A2" w:rsidRPr="00D75874">
        <w:t xml:space="preserve">территорий </w:t>
      </w:r>
      <w:r w:rsidR="00447C79">
        <w:t>Городского округа «город Дагестанские Огни»</w:t>
      </w:r>
      <w:r w:rsidRPr="00D75874">
        <w:t xml:space="preserve"> от</w:t>
      </w:r>
      <w:r w:rsidR="002735A2" w:rsidRPr="00D75874">
        <w:t xml:space="preserve"> общей площади </w:t>
      </w:r>
      <w:r w:rsidR="00F91C71">
        <w:t xml:space="preserve">общественных </w:t>
      </w:r>
      <w:r w:rsidR="002735A2" w:rsidRPr="00D75874">
        <w:t xml:space="preserve">территорий </w:t>
      </w:r>
      <w:r w:rsidR="00447C79">
        <w:t>Городского округа «город Дагестанские Огни»</w:t>
      </w:r>
      <w:r w:rsidR="00E9152C">
        <w:t>;</w:t>
      </w:r>
    </w:p>
    <w:p w:rsidR="00F86E8B" w:rsidRPr="00D75874" w:rsidRDefault="00F86E8B" w:rsidP="00D548C2">
      <w:pPr>
        <w:tabs>
          <w:tab w:val="left" w:pos="142"/>
          <w:tab w:val="left" w:pos="1134"/>
        </w:tabs>
        <w:ind w:firstLine="709"/>
        <w:contextualSpacing/>
        <w:jc w:val="both"/>
        <w:outlineLvl w:val="1"/>
      </w:pPr>
      <w:r w:rsidRPr="00D75874">
        <w:t xml:space="preserve">- увеличение площади благоустроенных </w:t>
      </w:r>
      <w:r w:rsidR="00F91C71">
        <w:t xml:space="preserve">общественных </w:t>
      </w:r>
      <w:r w:rsidRPr="00D75874">
        <w:t xml:space="preserve">территорий </w:t>
      </w:r>
      <w:r w:rsidR="00447C79">
        <w:t>Городского округа «город Дагестанские Огни»</w:t>
      </w:r>
      <w:r w:rsidRPr="00D75874">
        <w:t xml:space="preserve">, приходящихся на 1 жителя </w:t>
      </w:r>
      <w:r w:rsidR="00447C79">
        <w:t>Городского округа «город Дагестанские Огни»</w:t>
      </w:r>
      <w:r w:rsidRPr="00D75874">
        <w:t>;</w:t>
      </w:r>
    </w:p>
    <w:p w:rsidR="00F86E8B" w:rsidRPr="00D75874" w:rsidRDefault="00F86E8B" w:rsidP="00D548C2">
      <w:pPr>
        <w:tabs>
          <w:tab w:val="left" w:pos="142"/>
          <w:tab w:val="left" w:pos="1134"/>
        </w:tabs>
        <w:ind w:firstLine="709"/>
        <w:contextualSpacing/>
        <w:jc w:val="both"/>
        <w:outlineLvl w:val="1"/>
      </w:pPr>
      <w:r w:rsidRPr="00D75874">
        <w:lastRenderedPageBreak/>
        <w:t xml:space="preserve">- увеличение доли благоустроенных дворовых территорий </w:t>
      </w:r>
      <w:r w:rsidR="00447C79">
        <w:t>Городского округа «город Дагестанские Огни»</w:t>
      </w:r>
      <w:r w:rsidRPr="00D75874">
        <w:t xml:space="preserve"> от общей площади дворовых территорий;</w:t>
      </w:r>
    </w:p>
    <w:p w:rsidR="00F86E8B" w:rsidRPr="00D75874" w:rsidRDefault="00F86E8B" w:rsidP="00D548C2">
      <w:pPr>
        <w:tabs>
          <w:tab w:val="left" w:pos="142"/>
          <w:tab w:val="left" w:pos="1134"/>
        </w:tabs>
        <w:ind w:firstLine="709"/>
        <w:contextualSpacing/>
        <w:jc w:val="both"/>
        <w:outlineLvl w:val="1"/>
      </w:pPr>
      <w:r w:rsidRPr="00D75874">
        <w:t>- увеличение доли граждан, проживающих на благоустроенных дворовых территориях:</w:t>
      </w:r>
    </w:p>
    <w:p w:rsidR="00F34401" w:rsidRPr="00D75874" w:rsidRDefault="00C14942" w:rsidP="00D548C2">
      <w:pPr>
        <w:tabs>
          <w:tab w:val="left" w:pos="142"/>
          <w:tab w:val="left" w:pos="1134"/>
        </w:tabs>
        <w:ind w:firstLine="709"/>
        <w:contextualSpacing/>
        <w:jc w:val="both"/>
        <w:outlineLvl w:val="1"/>
      </w:pPr>
      <w:r>
        <w:rPr>
          <w:noProof/>
          <w:lang w:eastAsia="ru-RU"/>
        </w:rPr>
      </w:r>
      <w:r>
        <w:rPr>
          <w:noProof/>
          <w:lang w:eastAsia="ru-RU"/>
        </w:rPr>
        <w:pict>
          <v:group id="Полотно 4" o:spid="_x0000_s1027" editas="canvas" style="width:150pt;height:50.4pt;mso-position-horizontal-relative:char;mso-position-vertical-relative:line" coordsize="19050,6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9050;height:6400;visibility:visible">
              <v:fill o:detectmouseclick="t"/>
              <v:path o:connecttype="none"/>
            </v:shape>
            <v:line id="Line 5" o:spid="_x0000_s1029" style="position:absolute;visibility:visible" from="4140,3200" to="7874,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" strokeweight="1.05pt"/>
            <v:rect id="Rectangle 6" o:spid="_x0000_s1030" style="position:absolute;left:17773;top:1600;width:1277;height:2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" filled="f" stroked="f">
              <v:textbox style="mso-fit-shape-to-text:t" inset="0,0,0,0">
                <w:txbxContent>
                  <w:p w:rsidR="004A143C" w:rsidRPr="008260A8" w:rsidRDefault="004A143C">
                    <w:pPr>
                      <w:rPr>
                        <w:szCs w:val="28"/>
                      </w:rPr>
                    </w:pPr>
                    <w:r w:rsidRPr="008260A8">
                      <w:rPr>
                        <w:color w:val="000000"/>
                        <w:szCs w:val="28"/>
                        <w:lang w:val="en-US"/>
                      </w:rPr>
                      <w:t>:</w:t>
                    </w:r>
                  </w:p>
                </w:txbxContent>
              </v:textbox>
            </v:rect>
            <v:rect id="Rectangle 7" o:spid="_x0000_s1031" style="position:absolute;left:15347;top:1600;width:2426;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4A143C" w:rsidRPr="008260A8" w:rsidRDefault="004A143C">
                    <w:pPr>
                      <w:rPr>
                        <w:szCs w:val="28"/>
                      </w:rPr>
                    </w:pPr>
                    <w:r w:rsidRPr="008260A8">
                      <w:rPr>
                        <w:color w:val="000000"/>
                        <w:szCs w:val="28"/>
                        <w:lang w:val="en-US"/>
                      </w:rPr>
                      <w:t>где</w:t>
                    </w:r>
                  </w:p>
                </w:txbxContent>
              </v:textbox>
            </v:rect>
            <v:rect id="Rectangle 8" o:spid="_x0000_s1032" style="position:absolute;left:12547;top:1600;width:1931;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4A143C" w:rsidRDefault="004A143C">
                    <w:r w:rsidRPr="008260A8">
                      <w:rPr>
                        <w:color w:val="000000"/>
                        <w:szCs w:val="28"/>
                        <w:lang w:val="en-US"/>
                      </w:rPr>
                      <w:t>%,</w:t>
                    </w:r>
                  </w:p>
                </w:txbxContent>
              </v:textbox>
            </v:rect>
            <v:rect id="Rectangle 9" o:spid="_x0000_s1033" style="position:absolute;left:9340;top:1600;width:2674;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4A143C" w:rsidRPr="008260A8" w:rsidRDefault="004A143C">
                    <w:pPr>
                      <w:rPr>
                        <w:szCs w:val="28"/>
                      </w:rPr>
                    </w:pPr>
                    <w:r w:rsidRPr="008260A8">
                      <w:rPr>
                        <w:color w:val="000000"/>
                        <w:szCs w:val="28"/>
                        <w:lang w:val="en-US"/>
                      </w:rPr>
                      <w:t>100</w:t>
                    </w:r>
                  </w:p>
                </w:txbxContent>
              </v:textbox>
            </v:rect>
            <v:rect id="Rectangle 10" o:spid="_x0000_s1034" style="position:absolute;left:4273;top:3333;width:597;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rsidR="004A143C" w:rsidRPr="008260A8" w:rsidRDefault="004A143C">
                    <w:pPr>
                      <w:rPr>
                        <w:szCs w:val="28"/>
                      </w:rPr>
                    </w:pPr>
                    <w:r w:rsidRPr="008260A8">
                      <w:rPr>
                        <w:color w:val="000000"/>
                        <w:szCs w:val="28"/>
                        <w:lang w:val="en-US"/>
                      </w:rPr>
                      <w:t>I</w:t>
                    </w:r>
                  </w:p>
                </w:txbxContent>
              </v:textbox>
            </v:rect>
            <v:rect id="Rectangle 11" o:spid="_x0000_s1035" style="position:absolute;left:4273;top:133;width:597;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rsidR="004A143C" w:rsidRPr="008260A8" w:rsidRDefault="004A143C">
                    <w:pPr>
                      <w:rPr>
                        <w:szCs w:val="28"/>
                      </w:rPr>
                    </w:pPr>
                    <w:r w:rsidRPr="008260A8">
                      <w:rPr>
                        <w:color w:val="000000"/>
                        <w:szCs w:val="28"/>
                        <w:lang w:val="en-US"/>
                      </w:rPr>
                      <w:t>I</w:t>
                    </w:r>
                  </w:p>
                </w:txbxContent>
              </v:textbox>
            </v:rect>
            <v:rect id="Rectangle 12" o:spid="_x0000_s1036" style="position:absolute;left:266;top:1600;width:597;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rsidR="004A143C" w:rsidRPr="008260A8" w:rsidRDefault="004A143C">
                    <w:pPr>
                      <w:rPr>
                        <w:szCs w:val="28"/>
                      </w:rPr>
                    </w:pPr>
                    <w:r w:rsidRPr="008260A8">
                      <w:rPr>
                        <w:color w:val="000000"/>
                        <w:szCs w:val="28"/>
                        <w:lang w:val="en-US"/>
                      </w:rPr>
                      <w:t>I</w:t>
                    </w:r>
                  </w:p>
                </w:txbxContent>
              </v:textbox>
            </v:rect>
            <v:rect id="Rectangle 13" o:spid="_x0000_s1037" style="position:absolute;left:5073;top:4533;width:2305;height:131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4A143C" w:rsidRDefault="004A143C">
                    <w:r>
                      <w:rPr>
                        <w:color w:val="000000"/>
                        <w:sz w:val="18"/>
                        <w:szCs w:val="18"/>
                        <w:lang w:val="en-US"/>
                      </w:rPr>
                      <w:t>план</w:t>
                    </w:r>
                  </w:p>
                </w:txbxContent>
              </v:textbox>
            </v:rect>
            <v:rect id="Rectangle 14" o:spid="_x0000_s1038" style="position:absolute;left:5073;top:1333;width:2305;height:13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rsidR="004A143C" w:rsidRDefault="004A143C">
                    <w:r>
                      <w:rPr>
                        <w:color w:val="000000"/>
                        <w:sz w:val="18"/>
                        <w:szCs w:val="18"/>
                        <w:lang w:val="en-US"/>
                      </w:rPr>
                      <w:t>факт</w:t>
                    </w:r>
                  </w:p>
                </w:txbxContent>
              </v:textbox>
            </v:rect>
            <v:rect id="Rectangle 15" o:spid="_x0000_s1039" style="position:absolute;left:1066;top:2800;width:616;height:13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4A143C" w:rsidRDefault="004A143C">
                    <w:r>
                      <w:rPr>
                        <w:color w:val="000000"/>
                        <w:sz w:val="18"/>
                        <w:szCs w:val="18"/>
                        <w:lang w:val="en-US"/>
                      </w:rPr>
                      <w:t>ц</w:t>
                    </w:r>
                  </w:p>
                </w:txbxContent>
              </v:textbox>
            </v:rect>
            <v:rect id="Rectangle 16" o:spid="_x0000_s1040" style="position:absolute;left:8140;top:1466;width:978;height:217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4A143C" w:rsidRPr="008260A8" w:rsidRDefault="004A143C">
                    <w:pPr>
                      <w:rPr>
                        <w:szCs w:val="28"/>
                      </w:rPr>
                    </w:pPr>
                    <w:r w:rsidRPr="008260A8">
                      <w:rPr>
                        <w:rFonts w:ascii="Symbol" w:hAnsi="Symbol" w:cs="Symbol"/>
                        <w:color w:val="000000"/>
                        <w:szCs w:val="28"/>
                        <w:lang w:val="en-US"/>
                      </w:rPr>
                      <w:t></w:t>
                    </w:r>
                  </w:p>
                </w:txbxContent>
              </v:textbox>
            </v:rect>
            <v:rect id="Rectangle 17" o:spid="_x0000_s1041" style="position:absolute;left:2533;top:1466;width:1188;height:264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rsidR="004A143C" w:rsidRDefault="004A143C">
                    <w:r>
                      <w:rPr>
                        <w:rFonts w:ascii="Symbol" w:hAnsi="Symbol" w:cs="Symbol"/>
                        <w:color w:val="000000"/>
                        <w:sz w:val="34"/>
                        <w:szCs w:val="34"/>
                        <w:lang w:val="en-US"/>
                      </w:rPr>
                      <w:t></w:t>
                    </w:r>
                  </w:p>
                </w:txbxContent>
              </v:textbox>
            </v:rect>
            <w10:wrap type="none"/>
            <w10:anchorlock/>
          </v:group>
        </w:pict>
      </w:r>
    </w:p>
    <w:p w:rsidR="00F34401" w:rsidRPr="00D75874" w:rsidRDefault="00F34401" w:rsidP="00D548C2">
      <w:pPr>
        <w:tabs>
          <w:tab w:val="left" w:pos="142"/>
          <w:tab w:val="left" w:pos="1134"/>
        </w:tabs>
        <w:ind w:firstLine="709"/>
        <w:contextualSpacing/>
        <w:jc w:val="both"/>
        <w:outlineLvl w:val="1"/>
      </w:pPr>
      <w:r w:rsidRPr="00D75874">
        <w:t>I</w:t>
      </w:r>
      <w:r w:rsidRPr="00D75874">
        <w:rPr>
          <w:sz w:val="24"/>
          <w:szCs w:val="24"/>
        </w:rPr>
        <w:t>ц</w:t>
      </w:r>
      <w:r w:rsidRPr="00D75874">
        <w:t xml:space="preserve"> - фактическое достижение цели муниципальной программы;</w:t>
      </w:r>
    </w:p>
    <w:p w:rsidR="00F34401" w:rsidRPr="00D75874" w:rsidRDefault="00F34401" w:rsidP="00D548C2">
      <w:pPr>
        <w:tabs>
          <w:tab w:val="left" w:pos="142"/>
          <w:tab w:val="left" w:pos="1134"/>
        </w:tabs>
        <w:ind w:firstLine="709"/>
        <w:contextualSpacing/>
        <w:jc w:val="both"/>
        <w:outlineLvl w:val="1"/>
      </w:pPr>
      <w:r w:rsidRPr="00D75874">
        <w:t>I</w:t>
      </w:r>
      <w:r w:rsidRPr="00D75874">
        <w:rPr>
          <w:sz w:val="24"/>
          <w:szCs w:val="24"/>
        </w:rPr>
        <w:t>факт</w:t>
      </w:r>
      <w:r w:rsidRPr="00D75874">
        <w:t xml:space="preserve"> - фактическое значение целевого индикатора;</w:t>
      </w:r>
    </w:p>
    <w:p w:rsidR="00F34401" w:rsidRPr="00D75874" w:rsidRDefault="00F34401" w:rsidP="00D548C2">
      <w:pPr>
        <w:tabs>
          <w:tab w:val="left" w:pos="142"/>
          <w:tab w:val="left" w:pos="1134"/>
        </w:tabs>
        <w:ind w:firstLine="709"/>
        <w:contextualSpacing/>
        <w:jc w:val="both"/>
        <w:outlineLvl w:val="1"/>
      </w:pPr>
      <w:r w:rsidRPr="00D75874">
        <w:t>I</w:t>
      </w:r>
      <w:r w:rsidRPr="00D75874">
        <w:rPr>
          <w:sz w:val="24"/>
          <w:szCs w:val="24"/>
        </w:rPr>
        <w:t>план</w:t>
      </w:r>
      <w:r w:rsidRPr="00D75874">
        <w:t xml:space="preserve"> - планов</w:t>
      </w:r>
      <w:r w:rsidR="00F86E8B" w:rsidRPr="00D75874">
        <w:t>ое значение целевого индикатора.</w:t>
      </w:r>
    </w:p>
    <w:p w:rsidR="001C3291" w:rsidRPr="00D75874" w:rsidRDefault="005F0E4D" w:rsidP="00D548C2">
      <w:pPr>
        <w:tabs>
          <w:tab w:val="left" w:pos="142"/>
          <w:tab w:val="left" w:pos="1134"/>
        </w:tabs>
        <w:ind w:firstLine="709"/>
        <w:contextualSpacing/>
        <w:jc w:val="both"/>
        <w:outlineLvl w:val="1"/>
      </w:pPr>
      <w:r w:rsidRPr="00D75874">
        <w:t>2. Р</w:t>
      </w:r>
      <w:r w:rsidR="00F34401" w:rsidRPr="00D75874">
        <w:t>асчет степени достижения задач муниципальной программы</w:t>
      </w:r>
      <w:r w:rsidR="001C3291" w:rsidRPr="00D75874">
        <w:t>.</w:t>
      </w:r>
    </w:p>
    <w:p w:rsidR="001C3291" w:rsidRPr="00D75874" w:rsidRDefault="001C3291" w:rsidP="00D548C2">
      <w:pPr>
        <w:tabs>
          <w:tab w:val="left" w:pos="142"/>
          <w:tab w:val="left" w:pos="1134"/>
        </w:tabs>
        <w:ind w:firstLine="709"/>
        <w:contextualSpacing/>
        <w:jc w:val="both"/>
        <w:outlineLvl w:val="1"/>
      </w:pPr>
      <w:r w:rsidRPr="00D75874">
        <w:t>П</w:t>
      </w:r>
      <w:r w:rsidR="00F34401" w:rsidRPr="00D75874">
        <w:t>рименяется для показателей, у которых положительным результатом считается превышение фактического значения показателя над плановым значением показателя:</w:t>
      </w:r>
    </w:p>
    <w:p w:rsidR="001C3291" w:rsidRPr="00D75874" w:rsidRDefault="001C3291" w:rsidP="00D548C2">
      <w:pPr>
        <w:tabs>
          <w:tab w:val="left" w:pos="142"/>
          <w:tab w:val="left" w:pos="1134"/>
        </w:tabs>
        <w:ind w:firstLine="709"/>
        <w:contextualSpacing/>
        <w:jc w:val="both"/>
        <w:outlineLvl w:val="1"/>
      </w:pPr>
      <w:r w:rsidRPr="00D75874">
        <w:t>- увеличение количества б</w:t>
      </w:r>
      <w:r w:rsidR="002735A2" w:rsidRPr="00D75874">
        <w:t>лагоустроенных</w:t>
      </w:r>
      <w:r w:rsidR="00F91C71">
        <w:t xml:space="preserve"> общественных</w:t>
      </w:r>
      <w:r w:rsidR="002735A2" w:rsidRPr="00D75874">
        <w:t xml:space="preserve"> территорий </w:t>
      </w:r>
      <w:r w:rsidR="00447C79">
        <w:t>Городского округа «город Дагестанские Огни»</w:t>
      </w:r>
      <w:r w:rsidRPr="00D75874">
        <w:t>;</w:t>
      </w:r>
    </w:p>
    <w:p w:rsidR="001C3291" w:rsidRPr="00D75874" w:rsidRDefault="001C3291" w:rsidP="00D548C2">
      <w:pPr>
        <w:tabs>
          <w:tab w:val="left" w:pos="142"/>
          <w:tab w:val="left" w:pos="1134"/>
        </w:tabs>
        <w:ind w:firstLine="709"/>
        <w:contextualSpacing/>
        <w:jc w:val="both"/>
        <w:outlineLvl w:val="1"/>
        <w:rPr>
          <w:shd w:val="clear" w:color="auto" w:fill="FFFFFF" w:themeFill="background1"/>
        </w:rPr>
      </w:pPr>
      <w:r w:rsidRPr="00D75874">
        <w:t>- увеличение площади б</w:t>
      </w:r>
      <w:r w:rsidR="002735A2" w:rsidRPr="00D75874">
        <w:t xml:space="preserve">лагоустроенных </w:t>
      </w:r>
      <w:r w:rsidR="00F91C71">
        <w:t xml:space="preserve">общественных </w:t>
      </w:r>
      <w:r w:rsidR="002735A2" w:rsidRPr="00D75874">
        <w:t xml:space="preserve">территорий </w:t>
      </w:r>
      <w:r w:rsidR="00447C79">
        <w:t>Городского округа «город Дагестанские Огни»</w:t>
      </w:r>
      <w:r w:rsidRPr="00D75874">
        <w:rPr>
          <w:shd w:val="clear" w:color="auto" w:fill="FFFFFF" w:themeFill="background1"/>
        </w:rPr>
        <w:t>;</w:t>
      </w:r>
    </w:p>
    <w:p w:rsidR="001C3291" w:rsidRPr="00D75874" w:rsidRDefault="001C3291" w:rsidP="00D548C2">
      <w:pPr>
        <w:tabs>
          <w:tab w:val="left" w:pos="142"/>
          <w:tab w:val="left" w:pos="1134"/>
        </w:tabs>
        <w:ind w:firstLine="709"/>
        <w:contextualSpacing/>
        <w:jc w:val="both"/>
        <w:outlineLvl w:val="1"/>
      </w:pPr>
      <w:r w:rsidRPr="00D75874">
        <w:t>- увеличение количества благоустроенных дворовых территорий;</w:t>
      </w:r>
    </w:p>
    <w:p w:rsidR="001C3291" w:rsidRPr="00D75874" w:rsidRDefault="001C3291" w:rsidP="00D548C2">
      <w:pPr>
        <w:tabs>
          <w:tab w:val="left" w:pos="142"/>
          <w:tab w:val="left" w:pos="1134"/>
        </w:tabs>
        <w:ind w:firstLine="709"/>
        <w:contextualSpacing/>
        <w:jc w:val="both"/>
        <w:outlineLvl w:val="1"/>
      </w:pPr>
      <w:r w:rsidRPr="00D75874">
        <w:t xml:space="preserve">- увеличение площади благоустроенных </w:t>
      </w:r>
      <w:r w:rsidR="0058343A">
        <w:t>дворовых территорий:</w:t>
      </w:r>
    </w:p>
    <w:p w:rsidR="00F34401" w:rsidRPr="00D75874" w:rsidRDefault="00C14942" w:rsidP="00D548C2">
      <w:pPr>
        <w:tabs>
          <w:tab w:val="left" w:pos="142"/>
          <w:tab w:val="left" w:pos="1134"/>
        </w:tabs>
        <w:ind w:firstLine="709"/>
        <w:contextualSpacing/>
        <w:jc w:val="both"/>
        <w:outlineLvl w:val="1"/>
      </w:pPr>
      <w:r>
        <w:rPr>
          <w:noProof/>
          <w:lang w:eastAsia="ru-RU"/>
        </w:rPr>
      </w:r>
      <w:r>
        <w:rPr>
          <w:noProof/>
          <w:lang w:eastAsia="ru-RU"/>
        </w:rPr>
        <w:pict>
          <v:group id="Полотно 20" o:spid="_x0000_s1042" editas="canvas" style="width:175.2pt;height:50.4pt;mso-position-horizontal-relative:char;mso-position-vertical-relative:line" coordsize="22250,6400">
            <v:shape id="_x0000_s1043" type="#_x0000_t75" style="position:absolute;width:22250;height:6400;visibility:visible">
              <v:fill o:detectmouseclick="t"/>
              <v:path o:connecttype="none"/>
            </v:shape>
            <v:line id="Line 21" o:spid="_x0000_s1044" style="position:absolute;visibility:visible" from="6927,3200" to="1066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" strokeweight="1.05pt"/>
            <v:rect id="Rectangle 22" o:spid="_x0000_s1045" style="position:absolute;left:20548;top:1600;width:495;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4A143C" w:rsidRPr="008260A8" w:rsidRDefault="004A143C">
                    <w:pPr>
                      <w:rPr>
                        <w:szCs w:val="28"/>
                      </w:rPr>
                    </w:pPr>
                    <w:r w:rsidRPr="008260A8">
                      <w:rPr>
                        <w:color w:val="000000"/>
                        <w:szCs w:val="28"/>
                        <w:lang w:val="en-US"/>
                      </w:rPr>
                      <w:t>:</w:t>
                    </w:r>
                  </w:p>
                </w:txbxContent>
              </v:textbox>
            </v:rect>
            <v:rect id="Rectangle 23" o:spid="_x0000_s1046" style="position:absolute;left:18122;top:1600;width:2426;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4A143C" w:rsidRPr="008260A8" w:rsidRDefault="004A143C">
                    <w:pPr>
                      <w:rPr>
                        <w:szCs w:val="28"/>
                      </w:rPr>
                    </w:pPr>
                    <w:r w:rsidRPr="008260A8">
                      <w:rPr>
                        <w:color w:val="000000"/>
                        <w:szCs w:val="28"/>
                        <w:lang w:val="en-US"/>
                      </w:rPr>
                      <w:t>где</w:t>
                    </w:r>
                  </w:p>
                </w:txbxContent>
              </v:textbox>
            </v:rect>
            <v:rect id="Rectangle 24" o:spid="_x0000_s1047" style="position:absolute;left:15322;top:1600;width:1930;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4A143C" w:rsidRDefault="004A143C">
                    <w:r w:rsidRPr="008260A8">
                      <w:rPr>
                        <w:color w:val="000000"/>
                        <w:szCs w:val="28"/>
                        <w:lang w:val="en-US"/>
                      </w:rPr>
                      <w:t>%,</w:t>
                    </w:r>
                  </w:p>
                </w:txbxContent>
              </v:textbox>
            </v:rect>
            <v:rect id="Rectangle 25" o:spid="_x0000_s1048" style="position:absolute;left:12122;top:1600;width:2673;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4A143C" w:rsidRPr="008260A8" w:rsidRDefault="004A143C">
                    <w:pPr>
                      <w:rPr>
                        <w:szCs w:val="28"/>
                      </w:rPr>
                    </w:pPr>
                    <w:r w:rsidRPr="008260A8">
                      <w:rPr>
                        <w:color w:val="000000"/>
                        <w:szCs w:val="28"/>
                        <w:lang w:val="en-US"/>
                      </w:rPr>
                      <w:t>100</w:t>
                    </w:r>
                  </w:p>
                </w:txbxContent>
              </v:textbox>
            </v:rect>
            <v:rect id="Rectangle 26" o:spid="_x0000_s1049" style="position:absolute;left:7061;top:3333;width:724;height:2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" filled="f" stroked="f">
              <v:textbox style="mso-fit-shape-to-text:t" inset="0,0,0,0">
                <w:txbxContent>
                  <w:p w:rsidR="004A143C" w:rsidRPr="008260A8" w:rsidRDefault="004A143C">
                    <w:pPr>
                      <w:rPr>
                        <w:szCs w:val="28"/>
                      </w:rPr>
                    </w:pPr>
                    <w:r w:rsidRPr="008260A8">
                      <w:rPr>
                        <w:color w:val="000000"/>
                        <w:szCs w:val="28"/>
                        <w:lang w:val="en-US"/>
                      </w:rPr>
                      <w:t>I</w:t>
                    </w:r>
                  </w:p>
                </w:txbxContent>
              </v:textbox>
            </v:rect>
            <v:rect id="Rectangle 27" o:spid="_x0000_s1050" style="position:absolute;left:7061;top:133;width:597;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4A143C" w:rsidRPr="008260A8" w:rsidRDefault="004A143C">
                    <w:pPr>
                      <w:rPr>
                        <w:szCs w:val="28"/>
                      </w:rPr>
                    </w:pPr>
                    <w:r w:rsidRPr="008260A8">
                      <w:rPr>
                        <w:color w:val="000000"/>
                        <w:szCs w:val="28"/>
                        <w:lang w:val="en-US"/>
                      </w:rPr>
                      <w:t>I</w:t>
                    </w:r>
                  </w:p>
                </w:txbxContent>
              </v:textbox>
            </v:rect>
            <v:rect id="Rectangle 28" o:spid="_x0000_s1051" style="position:absolute;left:266;top:1600;width:597;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4A143C" w:rsidRPr="008260A8" w:rsidRDefault="004A143C">
                    <w:pPr>
                      <w:rPr>
                        <w:szCs w:val="28"/>
                      </w:rPr>
                    </w:pPr>
                    <w:r w:rsidRPr="008260A8">
                      <w:rPr>
                        <w:color w:val="000000"/>
                        <w:szCs w:val="28"/>
                        <w:lang w:val="en-US"/>
                      </w:rPr>
                      <w:t>I</w:t>
                    </w:r>
                  </w:p>
                </w:txbxContent>
              </v:textbox>
            </v:rect>
            <v:rect id="Rectangle 29" o:spid="_x0000_s1052" style="position:absolute;left:7861;top:4533;width:2305;height:131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4A143C" w:rsidRDefault="004A143C">
                    <w:r>
                      <w:rPr>
                        <w:color w:val="000000"/>
                        <w:sz w:val="18"/>
                        <w:szCs w:val="18"/>
                        <w:lang w:val="en-US"/>
                      </w:rPr>
                      <w:t>план</w:t>
                    </w:r>
                  </w:p>
                </w:txbxContent>
              </v:textbox>
            </v:rect>
            <v:rect id="Rectangle 30" o:spid="_x0000_s1053" style="position:absolute;left:7861;top:1333;width:2305;height:13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4A143C" w:rsidRDefault="004A143C">
                    <w:r>
                      <w:rPr>
                        <w:color w:val="000000"/>
                        <w:sz w:val="18"/>
                        <w:szCs w:val="18"/>
                        <w:lang w:val="en-US"/>
                      </w:rPr>
                      <w:t>факт</w:t>
                    </w:r>
                  </w:p>
                </w:txbxContent>
              </v:textbox>
            </v:rect>
            <v:rect id="Rectangle 31" o:spid="_x0000_s1054" style="position:absolute;left:1200;top:2800;width:3130;height:13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4A143C" w:rsidRDefault="004A143C">
                    <w:r>
                      <w:rPr>
                        <w:color w:val="000000"/>
                        <w:sz w:val="18"/>
                        <w:szCs w:val="18"/>
                        <w:lang w:val="en-US"/>
                      </w:rPr>
                      <w:t>задача</w:t>
                    </w:r>
                  </w:p>
                </w:txbxContent>
              </v:textbox>
            </v:rect>
            <v:rect id="Rectangle 32" o:spid="_x0000_s1055" style="position:absolute;left:10928;top:1466;width:978;height:217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4A143C" w:rsidRPr="008260A8" w:rsidRDefault="004A143C">
                    <w:pPr>
                      <w:rPr>
                        <w:szCs w:val="28"/>
                      </w:rPr>
                    </w:pPr>
                    <w:r w:rsidRPr="008260A8">
                      <w:rPr>
                        <w:rFonts w:ascii="Symbol" w:hAnsi="Symbol" w:cs="Symbol"/>
                        <w:color w:val="000000"/>
                        <w:szCs w:val="28"/>
                        <w:lang w:val="en-US"/>
                      </w:rPr>
                      <w:t></w:t>
                    </w:r>
                  </w:p>
                </w:txbxContent>
              </v:textbox>
            </v:rect>
            <v:rect id="Rectangle 33" o:spid="_x0000_s1056" style="position:absolute;left:5194;top:1466;width:1187;height:264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rsidR="004A143C" w:rsidRDefault="004A143C">
                    <w:r>
                      <w:rPr>
                        <w:rFonts w:ascii="Symbol" w:hAnsi="Symbol" w:cs="Symbol"/>
                        <w:color w:val="000000"/>
                        <w:sz w:val="34"/>
                        <w:szCs w:val="34"/>
                        <w:lang w:val="en-US"/>
                      </w:rPr>
                      <w:t></w:t>
                    </w:r>
                  </w:p>
                </w:txbxContent>
              </v:textbox>
            </v:rect>
            <w10:wrap type="none"/>
            <w10:anchorlock/>
          </v:group>
        </w:pict>
      </w:r>
    </w:p>
    <w:p w:rsidR="00F34401" w:rsidRPr="00D75874" w:rsidRDefault="00F34401" w:rsidP="00D548C2">
      <w:pPr>
        <w:tabs>
          <w:tab w:val="left" w:pos="142"/>
          <w:tab w:val="left" w:pos="1134"/>
        </w:tabs>
        <w:ind w:firstLine="709"/>
        <w:contextualSpacing/>
        <w:jc w:val="both"/>
        <w:outlineLvl w:val="1"/>
      </w:pPr>
      <w:r w:rsidRPr="00D75874">
        <w:t>I</w:t>
      </w:r>
      <w:r w:rsidRPr="00D75874">
        <w:rPr>
          <w:sz w:val="24"/>
          <w:szCs w:val="24"/>
        </w:rPr>
        <w:t>задача</w:t>
      </w:r>
      <w:r w:rsidRPr="00D75874">
        <w:t xml:space="preserve"> - фактическое достижение задачи муниципальной программы;</w:t>
      </w:r>
    </w:p>
    <w:p w:rsidR="00F34401" w:rsidRPr="00D75874" w:rsidRDefault="00F34401" w:rsidP="00D548C2">
      <w:pPr>
        <w:tabs>
          <w:tab w:val="left" w:pos="142"/>
          <w:tab w:val="left" w:pos="1134"/>
        </w:tabs>
        <w:ind w:firstLine="709"/>
        <w:contextualSpacing/>
        <w:jc w:val="both"/>
        <w:outlineLvl w:val="1"/>
      </w:pPr>
      <w:r w:rsidRPr="00D75874">
        <w:t>I</w:t>
      </w:r>
      <w:r w:rsidRPr="00D75874">
        <w:rPr>
          <w:sz w:val="24"/>
          <w:szCs w:val="24"/>
        </w:rPr>
        <w:t>факт</w:t>
      </w:r>
      <w:r w:rsidRPr="00D75874">
        <w:t xml:space="preserve"> - фактическое значение показателя;</w:t>
      </w:r>
    </w:p>
    <w:p w:rsidR="00F34401" w:rsidRPr="00D75874" w:rsidRDefault="00F34401" w:rsidP="00D548C2">
      <w:pPr>
        <w:tabs>
          <w:tab w:val="left" w:pos="142"/>
          <w:tab w:val="left" w:pos="1134"/>
        </w:tabs>
        <w:ind w:firstLine="709"/>
        <w:contextualSpacing/>
        <w:jc w:val="both"/>
        <w:outlineLvl w:val="1"/>
      </w:pPr>
      <w:r w:rsidRPr="00D75874">
        <w:t>I</w:t>
      </w:r>
      <w:r w:rsidRPr="00D75874">
        <w:rPr>
          <w:sz w:val="24"/>
          <w:szCs w:val="24"/>
        </w:rPr>
        <w:t>план</w:t>
      </w:r>
      <w:r w:rsidR="00F86E8B" w:rsidRPr="00D75874">
        <w:t xml:space="preserve"> - плановое значение показателя.</w:t>
      </w:r>
    </w:p>
    <w:p w:rsidR="00F34401" w:rsidRPr="00D75874" w:rsidRDefault="00A6078B" w:rsidP="00D548C2">
      <w:pPr>
        <w:tabs>
          <w:tab w:val="left" w:pos="142"/>
          <w:tab w:val="left" w:pos="1134"/>
        </w:tabs>
        <w:ind w:firstLine="709"/>
        <w:contextualSpacing/>
        <w:jc w:val="both"/>
        <w:outlineLvl w:val="1"/>
      </w:pPr>
      <w:r w:rsidRPr="00D75874">
        <w:t>В</w:t>
      </w:r>
      <w:r w:rsidR="00F34401" w:rsidRPr="00D75874">
        <w:t xml:space="preserve"> случае если разница между значением достижения цели муниципальной программы (I</w:t>
      </w:r>
      <w:r w:rsidR="00F34401" w:rsidRPr="00D75874">
        <w:rPr>
          <w:sz w:val="24"/>
          <w:szCs w:val="24"/>
        </w:rPr>
        <w:t>ц</w:t>
      </w:r>
      <w:r w:rsidR="00F34401" w:rsidRPr="00D75874">
        <w:t>) и значением достижения задач муниципальной программы (I</w:t>
      </w:r>
      <w:r w:rsidR="00F34401" w:rsidRPr="00D75874">
        <w:rPr>
          <w:sz w:val="24"/>
          <w:szCs w:val="24"/>
        </w:rPr>
        <w:t>з</w:t>
      </w:r>
      <w:r w:rsidR="00F34401" w:rsidRPr="00D75874">
        <w:t>) составляет не более 10%, то показатели задач в полной мере способствуют достижению цели муниципальной программы</w:t>
      </w:r>
      <w:r w:rsidRPr="00D75874">
        <w:t>.</w:t>
      </w:r>
    </w:p>
    <w:p w:rsidR="00F34401" w:rsidRPr="00D75874" w:rsidRDefault="00A6078B" w:rsidP="00D548C2">
      <w:pPr>
        <w:tabs>
          <w:tab w:val="left" w:pos="142"/>
          <w:tab w:val="left" w:pos="1134"/>
        </w:tabs>
        <w:ind w:firstLine="709"/>
        <w:contextualSpacing/>
        <w:jc w:val="both"/>
        <w:outlineLvl w:val="1"/>
      </w:pPr>
      <w:r w:rsidRPr="00D75874">
        <w:t>В</w:t>
      </w:r>
      <w:r w:rsidR="00F34401" w:rsidRPr="00D75874">
        <w:t xml:space="preserve"> случае если разница между значением достижения цели муниципальной программы (I</w:t>
      </w:r>
      <w:r w:rsidR="00F34401" w:rsidRPr="00D75874">
        <w:rPr>
          <w:sz w:val="24"/>
          <w:szCs w:val="24"/>
        </w:rPr>
        <w:t>ц</w:t>
      </w:r>
      <w:r w:rsidR="00F34401" w:rsidRPr="00D75874">
        <w:t>) и значением достижения задач программы (I</w:t>
      </w:r>
      <w:r w:rsidR="00F34401" w:rsidRPr="00D75874">
        <w:rPr>
          <w:sz w:val="24"/>
          <w:szCs w:val="24"/>
        </w:rPr>
        <w:t>ц</w:t>
      </w:r>
      <w:r w:rsidR="00F34401" w:rsidRPr="00D75874">
        <w:t>) составляет свыше 10%, то показатели задач не способствуют достижению цели муниципальной программы.</w:t>
      </w:r>
    </w:p>
    <w:p w:rsidR="00F34401" w:rsidRPr="00D75874" w:rsidRDefault="00F86E8B" w:rsidP="00D548C2">
      <w:pPr>
        <w:tabs>
          <w:tab w:val="left" w:pos="142"/>
          <w:tab w:val="left" w:pos="1134"/>
        </w:tabs>
        <w:ind w:firstLine="709"/>
        <w:contextualSpacing/>
        <w:jc w:val="both"/>
        <w:outlineLvl w:val="1"/>
      </w:pPr>
      <w:r w:rsidRPr="00D75874">
        <w:t xml:space="preserve">Фактическое значение достижения цели муниципальной программы </w:t>
      </w:r>
      <w:r w:rsidR="00F34401" w:rsidRPr="00D75874">
        <w:t>будет являться расчетной оценкой достижения цели муниципальной программы:</w:t>
      </w:r>
    </w:p>
    <w:p w:rsidR="00F34401" w:rsidRPr="00D75874" w:rsidRDefault="00A6078B" w:rsidP="00D548C2">
      <w:pPr>
        <w:tabs>
          <w:tab w:val="left" w:pos="142"/>
          <w:tab w:val="left" w:pos="1134"/>
        </w:tabs>
        <w:ind w:firstLine="709"/>
        <w:contextualSpacing/>
        <w:jc w:val="both"/>
        <w:outlineLvl w:val="1"/>
      </w:pPr>
      <w:r w:rsidRPr="00D75874">
        <w:t>-</w:t>
      </w:r>
      <w:r w:rsidR="00F34401" w:rsidRPr="00D75874">
        <w:t xml:space="preserve"> в случае если I</w:t>
      </w:r>
      <w:r w:rsidR="00F34401" w:rsidRPr="00D75874">
        <w:rPr>
          <w:sz w:val="24"/>
          <w:szCs w:val="24"/>
        </w:rPr>
        <w:t>ц</w:t>
      </w:r>
      <w:r w:rsidR="00F34401" w:rsidRPr="00D75874">
        <w:t xml:space="preserve"> &gt;= 80%, цель реализации муниципальной программы выполняется;</w:t>
      </w:r>
    </w:p>
    <w:p w:rsidR="00F34401" w:rsidRPr="00D75874" w:rsidRDefault="00A6078B" w:rsidP="00D548C2">
      <w:pPr>
        <w:tabs>
          <w:tab w:val="left" w:pos="142"/>
          <w:tab w:val="left" w:pos="1134"/>
        </w:tabs>
        <w:ind w:firstLine="709"/>
        <w:contextualSpacing/>
        <w:jc w:val="both"/>
        <w:outlineLvl w:val="1"/>
      </w:pPr>
      <w:r w:rsidRPr="00D75874">
        <w:t>-</w:t>
      </w:r>
      <w:r w:rsidR="00F34401" w:rsidRPr="00D75874">
        <w:t xml:space="preserve"> в случае если I</w:t>
      </w:r>
      <w:r w:rsidR="00F34401" w:rsidRPr="00D75874">
        <w:rPr>
          <w:sz w:val="24"/>
          <w:szCs w:val="24"/>
        </w:rPr>
        <w:t>ц</w:t>
      </w:r>
      <w:r w:rsidR="00F34401" w:rsidRPr="00D75874">
        <w:t xml:space="preserve"> &lt; 80%, цель реализации муниципальной программы не выполняется.</w:t>
      </w:r>
    </w:p>
    <w:p w:rsidR="00F34401" w:rsidRPr="00D75874" w:rsidRDefault="00F34401" w:rsidP="00D548C2">
      <w:pPr>
        <w:tabs>
          <w:tab w:val="left" w:pos="142"/>
          <w:tab w:val="left" w:pos="1134"/>
        </w:tabs>
        <w:ind w:firstLine="709"/>
        <w:contextualSpacing/>
        <w:jc w:val="both"/>
        <w:outlineLvl w:val="1"/>
      </w:pPr>
      <w:r w:rsidRPr="00D75874">
        <w:t>Расчет степени эффективности использования бюджетных и внебюджетных средств:</w:t>
      </w:r>
    </w:p>
    <w:p w:rsidR="00F34401" w:rsidRPr="00D75874" w:rsidRDefault="00C14942" w:rsidP="00D548C2">
      <w:pPr>
        <w:tabs>
          <w:tab w:val="left" w:pos="142"/>
          <w:tab w:val="left" w:pos="1134"/>
        </w:tabs>
        <w:ind w:firstLine="709"/>
        <w:contextualSpacing/>
        <w:jc w:val="both"/>
        <w:outlineLvl w:val="1"/>
      </w:pPr>
      <w:r>
        <w:rPr>
          <w:noProof/>
          <w:lang w:eastAsia="ru-RU"/>
        </w:rPr>
      </w:r>
      <w:r>
        <w:rPr>
          <w:noProof/>
          <w:lang w:eastAsia="ru-RU"/>
        </w:rPr>
        <w:pict>
          <v:group id="Полотно 36" o:spid="_x0000_s1057" editas="canvas" style="width:171pt;height:50.4pt;mso-position-horizontal-relative:char;mso-position-vertical-relative:line" coordsize="21717,6400">
            <v:shape id="_x0000_s1058" type="#_x0000_t75" style="position:absolute;width:21717;height:6400;visibility:visible">
              <v:fill o:detectmouseclick="t"/>
              <v:path o:connecttype="none"/>
            </v:shape>
            <v:line id="Line 37" o:spid="_x0000_s1059" style="position:absolute;visibility:visible" from="5461,3200" to="10128,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" strokeweight="1.05pt"/>
            <v:rect id="Rectangle 38" o:spid="_x0000_s1060" style="position:absolute;left:20015;top:1600;width:495;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rsidR="004A143C" w:rsidRPr="00960D1B" w:rsidRDefault="004A143C">
                    <w:pPr>
                      <w:rPr>
                        <w:szCs w:val="28"/>
                      </w:rPr>
                    </w:pPr>
                    <w:r w:rsidRPr="00960D1B">
                      <w:rPr>
                        <w:color w:val="000000"/>
                        <w:szCs w:val="28"/>
                        <w:lang w:val="en-US"/>
                      </w:rPr>
                      <w:t>:</w:t>
                    </w:r>
                  </w:p>
                </w:txbxContent>
              </v:textbox>
            </v:rect>
            <v:rect id="Rectangle 39" o:spid="_x0000_s1061" style="position:absolute;left:17589;top:1600;width:2426;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4A143C" w:rsidRPr="00960D1B" w:rsidRDefault="004A143C">
                    <w:pPr>
                      <w:rPr>
                        <w:szCs w:val="28"/>
                      </w:rPr>
                    </w:pPr>
                    <w:r w:rsidRPr="00960D1B">
                      <w:rPr>
                        <w:color w:val="000000"/>
                        <w:szCs w:val="28"/>
                        <w:lang w:val="en-US"/>
                      </w:rPr>
                      <w:t>где</w:t>
                    </w:r>
                  </w:p>
                </w:txbxContent>
              </v:textbox>
            </v:rect>
            <v:rect id="Rectangle 40" o:spid="_x0000_s1062" style="position:absolute;left:14789;top:1600;width:1930;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4A143C" w:rsidRPr="00960D1B" w:rsidRDefault="004A143C">
                    <w:pPr>
                      <w:rPr>
                        <w:szCs w:val="28"/>
                      </w:rPr>
                    </w:pPr>
                    <w:r w:rsidRPr="00960D1B">
                      <w:rPr>
                        <w:color w:val="000000"/>
                        <w:szCs w:val="28"/>
                        <w:lang w:val="en-US"/>
                      </w:rPr>
                      <w:t>%,</w:t>
                    </w:r>
                  </w:p>
                </w:txbxContent>
              </v:textbox>
            </v:rect>
            <v:rect id="Rectangle 41" o:spid="_x0000_s1063" style="position:absolute;left:11588;top:1600;width:2674;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4A143C" w:rsidRPr="00960D1B" w:rsidRDefault="004A143C">
                    <w:pPr>
                      <w:rPr>
                        <w:szCs w:val="28"/>
                      </w:rPr>
                    </w:pPr>
                    <w:r w:rsidRPr="00960D1B">
                      <w:rPr>
                        <w:color w:val="000000"/>
                        <w:szCs w:val="28"/>
                        <w:lang w:val="en-US"/>
                      </w:rPr>
                      <w:t>100</w:t>
                    </w:r>
                  </w:p>
                </w:txbxContent>
              </v:textbox>
            </v:rect>
            <v:rect id="Rectangle 42" o:spid="_x0000_s1064" style="position:absolute;left:5461;top:3333;width:1409;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4A143C" w:rsidRPr="00960D1B" w:rsidRDefault="004A143C">
                    <w:pPr>
                      <w:rPr>
                        <w:szCs w:val="28"/>
                      </w:rPr>
                    </w:pPr>
                    <w:r w:rsidRPr="00960D1B">
                      <w:rPr>
                        <w:color w:val="000000"/>
                        <w:szCs w:val="28"/>
                        <w:lang w:val="en-US"/>
                      </w:rPr>
                      <w:t>Ф</w:t>
                    </w:r>
                  </w:p>
                </w:txbxContent>
              </v:textbox>
            </v:rect>
            <v:rect id="Rectangle 43" o:spid="_x0000_s1065" style="position:absolute;left:5461;top:133;width:1409;height:204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4A143C" w:rsidRPr="00960D1B" w:rsidRDefault="004A143C">
                    <w:pPr>
                      <w:rPr>
                        <w:szCs w:val="28"/>
                      </w:rPr>
                    </w:pPr>
                    <w:r w:rsidRPr="00960D1B">
                      <w:rPr>
                        <w:color w:val="000000"/>
                        <w:szCs w:val="28"/>
                        <w:lang w:val="en-US"/>
                      </w:rPr>
                      <w:t>Ф</w:t>
                    </w:r>
                  </w:p>
                </w:txbxContent>
              </v:textbox>
            </v:rect>
            <v:rect id="Rectangle 44" o:spid="_x0000_s1066" style="position:absolute;left:266;top:1600;width:1175;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4A143C" w:rsidRPr="00960D1B" w:rsidRDefault="004A143C">
                    <w:pPr>
                      <w:rPr>
                        <w:szCs w:val="28"/>
                      </w:rPr>
                    </w:pPr>
                    <w:r w:rsidRPr="00960D1B">
                      <w:rPr>
                        <w:color w:val="000000"/>
                        <w:szCs w:val="28"/>
                        <w:lang w:val="en-US"/>
                      </w:rPr>
                      <w:t>Э</w:t>
                    </w:r>
                  </w:p>
                </w:txbxContent>
              </v:textbox>
            </v:rect>
            <v:rect id="Rectangle 45" o:spid="_x0000_s1067" style="position:absolute;left:7327;top:4533;width:2305;height:131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4A143C" w:rsidRDefault="004A143C">
                    <w:r>
                      <w:rPr>
                        <w:color w:val="000000"/>
                        <w:sz w:val="18"/>
                        <w:szCs w:val="18"/>
                        <w:lang w:val="en-US"/>
                      </w:rPr>
                      <w:t>план</w:t>
                    </w:r>
                  </w:p>
                </w:txbxContent>
              </v:textbox>
            </v:rect>
            <v:rect id="Rectangle 46" o:spid="_x0000_s1068" style="position:absolute;left:7327;top:1333;width:2305;height:13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4A143C" w:rsidRDefault="004A143C">
                    <w:r>
                      <w:rPr>
                        <w:color w:val="000000"/>
                        <w:sz w:val="18"/>
                        <w:szCs w:val="18"/>
                        <w:lang w:val="en-US"/>
                      </w:rPr>
                      <w:t>факт</w:t>
                    </w:r>
                  </w:p>
                </w:txbxContent>
              </v:textbox>
            </v:rect>
            <v:rect id="Rectangle 47" o:spid="_x0000_s1069" style="position:absolute;left:1733;top:2800;width:1124;height:131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4A143C" w:rsidRDefault="004A143C">
                    <w:r>
                      <w:rPr>
                        <w:color w:val="000000"/>
                        <w:sz w:val="18"/>
                        <w:szCs w:val="18"/>
                        <w:lang w:val="en-US"/>
                      </w:rPr>
                      <w:t>бв</w:t>
                    </w:r>
                  </w:p>
                </w:txbxContent>
              </v:textbox>
            </v:rect>
            <v:rect id="Rectangle 48" o:spid="_x0000_s1070" style="position:absolute;left:10394;top:1466;width:978;height:217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4A143C" w:rsidRPr="00960D1B" w:rsidRDefault="004A143C">
                    <w:pPr>
                      <w:rPr>
                        <w:szCs w:val="28"/>
                      </w:rPr>
                    </w:pPr>
                    <w:r w:rsidRPr="00960D1B">
                      <w:rPr>
                        <w:rFonts w:ascii="Symbol" w:hAnsi="Symbol" w:cs="Symbol"/>
                        <w:color w:val="000000"/>
                        <w:szCs w:val="28"/>
                        <w:lang w:val="en-US"/>
                      </w:rPr>
                      <w:t></w:t>
                    </w:r>
                  </w:p>
                </w:txbxContent>
              </v:textbox>
            </v:rect>
            <v:rect id="Rectangle 49" o:spid="_x0000_s1071" style="position:absolute;left:3727;top:1466;width:978;height:217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4A143C" w:rsidRPr="00960D1B" w:rsidRDefault="004A143C">
                    <w:pPr>
                      <w:rPr>
                        <w:szCs w:val="28"/>
                      </w:rPr>
                    </w:pPr>
                    <w:r w:rsidRPr="00960D1B">
                      <w:rPr>
                        <w:rFonts w:ascii="Symbol" w:hAnsi="Symbol" w:cs="Symbol"/>
                        <w:color w:val="000000"/>
                        <w:szCs w:val="28"/>
                        <w:lang w:val="en-US"/>
                      </w:rPr>
                      <w:t></w:t>
                    </w:r>
                  </w:p>
                </w:txbxContent>
              </v:textbox>
            </v:rect>
            <w10:wrap type="none"/>
            <w10:anchorlock/>
          </v:group>
        </w:pict>
      </w:r>
    </w:p>
    <w:p w:rsidR="00F34401" w:rsidRPr="00D75874" w:rsidRDefault="00F34401" w:rsidP="00D548C2">
      <w:pPr>
        <w:tabs>
          <w:tab w:val="left" w:pos="142"/>
          <w:tab w:val="left" w:pos="1134"/>
        </w:tabs>
        <w:ind w:firstLine="709"/>
        <w:contextualSpacing/>
        <w:jc w:val="both"/>
        <w:outlineLvl w:val="1"/>
      </w:pPr>
      <w:r w:rsidRPr="00D75874">
        <w:lastRenderedPageBreak/>
        <w:t>Э</w:t>
      </w:r>
      <w:r w:rsidRPr="00D75874">
        <w:rPr>
          <w:sz w:val="24"/>
          <w:szCs w:val="24"/>
        </w:rPr>
        <w:t>бв</w:t>
      </w:r>
      <w:r w:rsidRPr="00D75874">
        <w:t xml:space="preserve"> - степень соответствия запланированному уровню затрат и эффективности использования средств бюджета и внебюджетных средств;</w:t>
      </w:r>
    </w:p>
    <w:p w:rsidR="00F34401" w:rsidRPr="00D75874" w:rsidRDefault="00F34401" w:rsidP="00D548C2">
      <w:pPr>
        <w:tabs>
          <w:tab w:val="left" w:pos="142"/>
          <w:tab w:val="left" w:pos="1134"/>
        </w:tabs>
        <w:ind w:firstLine="709"/>
        <w:contextualSpacing/>
        <w:jc w:val="both"/>
        <w:outlineLvl w:val="1"/>
      </w:pPr>
      <w:r w:rsidRPr="00D75874">
        <w:t>Ф</w:t>
      </w:r>
      <w:r w:rsidRPr="00D75874">
        <w:rPr>
          <w:sz w:val="24"/>
          <w:szCs w:val="24"/>
        </w:rPr>
        <w:t>факт</w:t>
      </w:r>
      <w:r w:rsidRPr="00D75874">
        <w:t xml:space="preserve"> - фактическое освоение средств бюджета и внебюджетных средств в отчетном периоде;</w:t>
      </w:r>
    </w:p>
    <w:p w:rsidR="008153F5" w:rsidRPr="009509CE" w:rsidRDefault="00F34401" w:rsidP="009509CE">
      <w:pPr>
        <w:tabs>
          <w:tab w:val="left" w:pos="142"/>
          <w:tab w:val="left" w:pos="1134"/>
        </w:tabs>
        <w:ind w:firstLine="709"/>
        <w:contextualSpacing/>
        <w:jc w:val="both"/>
        <w:outlineLvl w:val="1"/>
        <w:sectPr w:rsidR="008153F5" w:rsidRPr="009509CE" w:rsidSect="00774C18">
          <w:pgSz w:w="11905" w:h="16838"/>
          <w:pgMar w:top="1134" w:right="1418" w:bottom="709" w:left="851" w:header="0" w:footer="0" w:gutter="0"/>
          <w:pgNumType w:start="3"/>
          <w:cols w:space="720"/>
          <w:docGrid w:linePitch="381"/>
        </w:sectPr>
      </w:pPr>
      <w:r w:rsidRPr="00D75874">
        <w:t>Ф</w:t>
      </w:r>
      <w:r w:rsidRPr="00D75874">
        <w:rPr>
          <w:sz w:val="24"/>
          <w:szCs w:val="24"/>
        </w:rPr>
        <w:t>план</w:t>
      </w:r>
      <w:r w:rsidRPr="00D75874">
        <w:t xml:space="preserve"> - запланированный объем средств бюджета и внебюдже</w:t>
      </w:r>
      <w:r w:rsidR="00F73AE4">
        <w:t xml:space="preserve">тных средств в отчетном периоде.                        </w:t>
      </w:r>
    </w:p>
    <w:p w:rsidR="008153F5" w:rsidRDefault="008153F5" w:rsidP="008153F5">
      <w:pPr>
        <w:spacing w:line="360" w:lineRule="auto"/>
        <w:jc w:val="both"/>
      </w:pPr>
    </w:p>
    <w:p w:rsidR="008153F5" w:rsidRPr="00960445" w:rsidRDefault="008153F5" w:rsidP="008153F5">
      <w:pPr>
        <w:widowControl w:val="0"/>
        <w:autoSpaceDE w:val="0"/>
        <w:autoSpaceDN w:val="0"/>
        <w:adjustRightInd w:val="0"/>
        <w:rPr>
          <w:rFonts w:eastAsia="Times New Roman"/>
          <w:sz w:val="24"/>
          <w:szCs w:val="24"/>
          <w:lang w:eastAsia="ru-RU"/>
        </w:rPr>
      </w:pPr>
    </w:p>
    <w:tbl>
      <w:tblPr>
        <w:tblpPr w:leftFromText="180" w:rightFromText="180" w:vertAnchor="text" w:horzAnchor="page" w:tblpX="10394"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1"/>
      </w:tblGrid>
      <w:tr w:rsidR="008153F5" w:rsidRPr="00960445" w:rsidTr="008153F5">
        <w:trPr>
          <w:trHeight w:val="1405"/>
        </w:trPr>
        <w:tc>
          <w:tcPr>
            <w:tcW w:w="5801" w:type="dxa"/>
            <w:tcBorders>
              <w:top w:val="nil"/>
              <w:left w:val="nil"/>
              <w:bottom w:val="nil"/>
              <w:right w:val="nil"/>
            </w:tcBorders>
            <w:shd w:val="clear" w:color="auto" w:fill="auto"/>
          </w:tcPr>
          <w:p w:rsidR="008153F5" w:rsidRPr="00960445" w:rsidRDefault="008153F5" w:rsidP="009F1502">
            <w:pPr>
              <w:rPr>
                <w:rFonts w:eastAsia="Calibri"/>
                <w:sz w:val="24"/>
                <w:szCs w:val="24"/>
              </w:rPr>
            </w:pPr>
          </w:p>
          <w:p w:rsidR="008153F5" w:rsidRPr="00960445" w:rsidRDefault="008153F5" w:rsidP="003A335A">
            <w:pPr>
              <w:jc w:val="right"/>
              <w:rPr>
                <w:rFonts w:eastAsia="Calibri"/>
                <w:sz w:val="24"/>
                <w:szCs w:val="24"/>
              </w:rPr>
            </w:pPr>
          </w:p>
          <w:p w:rsidR="008153F5" w:rsidRPr="00960445" w:rsidRDefault="000835C4" w:rsidP="00BD3662">
            <w:pPr>
              <w:jc w:val="center"/>
              <w:rPr>
                <w:rFonts w:eastAsia="Calibri"/>
                <w:sz w:val="24"/>
                <w:szCs w:val="24"/>
              </w:rPr>
            </w:pPr>
            <w:r>
              <w:rPr>
                <w:rFonts w:eastAsia="Calibri"/>
                <w:sz w:val="24"/>
                <w:szCs w:val="24"/>
              </w:rPr>
              <w:t xml:space="preserve">                </w:t>
            </w:r>
            <w:r w:rsidR="008153F5" w:rsidRPr="00960445">
              <w:rPr>
                <w:rFonts w:eastAsia="Calibri"/>
                <w:sz w:val="24"/>
                <w:szCs w:val="24"/>
              </w:rPr>
              <w:t xml:space="preserve"> </w:t>
            </w:r>
          </w:p>
        </w:tc>
      </w:tr>
    </w:tbl>
    <w:p w:rsidR="007765B4" w:rsidRDefault="007765B4" w:rsidP="007765B4">
      <w:pPr>
        <w:ind w:right="-3"/>
        <w:rPr>
          <w:rFonts w:eastAsia="Times New Roman"/>
          <w:szCs w:val="28"/>
          <w:lang w:eastAsia="ru-RU"/>
        </w:rPr>
      </w:pPr>
    </w:p>
    <w:p w:rsidR="004B2673" w:rsidRDefault="004B2673" w:rsidP="00BE5413">
      <w:pPr>
        <w:ind w:right="-3"/>
        <w:jc w:val="center"/>
        <w:rPr>
          <w:rFonts w:eastAsia="Times New Roman"/>
          <w:szCs w:val="28"/>
          <w:lang w:eastAsia="ru-RU"/>
        </w:rPr>
      </w:pPr>
    </w:p>
    <w:p w:rsidR="004B2673" w:rsidRDefault="004B2673" w:rsidP="00BE5413">
      <w:pPr>
        <w:ind w:right="-3"/>
        <w:jc w:val="center"/>
        <w:rPr>
          <w:rFonts w:eastAsia="Times New Roman"/>
          <w:szCs w:val="28"/>
          <w:lang w:eastAsia="ru-RU"/>
        </w:rPr>
      </w:pPr>
    </w:p>
    <w:p w:rsidR="004B2673" w:rsidRDefault="00F73AE4" w:rsidP="004B2673">
      <w:pPr>
        <w:jc w:val="right"/>
        <w:rPr>
          <w:rFonts w:eastAsia="Calibri"/>
          <w:sz w:val="24"/>
          <w:szCs w:val="24"/>
        </w:rPr>
      </w:pPr>
      <w:r>
        <w:rPr>
          <w:rFonts w:eastAsia="Calibri"/>
          <w:sz w:val="24"/>
          <w:szCs w:val="24"/>
        </w:rPr>
        <w:t xml:space="preserve">  Приложение </w:t>
      </w:r>
      <w:r w:rsidR="004B2673">
        <w:rPr>
          <w:rFonts w:eastAsia="Calibri"/>
          <w:sz w:val="24"/>
          <w:szCs w:val="24"/>
        </w:rPr>
        <w:t xml:space="preserve"> к муниципальной программе</w:t>
      </w:r>
    </w:p>
    <w:p w:rsidR="004B2673" w:rsidRPr="00960445" w:rsidRDefault="004B2673" w:rsidP="004B2673">
      <w:pPr>
        <w:jc w:val="right"/>
        <w:rPr>
          <w:rFonts w:eastAsia="Calibri"/>
          <w:sz w:val="24"/>
          <w:szCs w:val="24"/>
        </w:rPr>
      </w:pPr>
      <w:r>
        <w:rPr>
          <w:rFonts w:eastAsia="Calibri"/>
          <w:sz w:val="24"/>
          <w:szCs w:val="24"/>
        </w:rPr>
        <w:t xml:space="preserve">«Формирование современной городской среды </w:t>
      </w:r>
      <w:r w:rsidRPr="00960445">
        <w:rPr>
          <w:rFonts w:eastAsia="Calibri"/>
          <w:sz w:val="24"/>
          <w:szCs w:val="24"/>
        </w:rPr>
        <w:t xml:space="preserve"> </w:t>
      </w:r>
    </w:p>
    <w:p w:rsidR="004B2673" w:rsidRPr="00960445" w:rsidRDefault="004B2673" w:rsidP="004B2673">
      <w:pPr>
        <w:jc w:val="right"/>
        <w:rPr>
          <w:rFonts w:eastAsia="Calibri"/>
          <w:sz w:val="24"/>
          <w:szCs w:val="24"/>
        </w:rPr>
      </w:pPr>
      <w:r>
        <w:rPr>
          <w:rFonts w:eastAsia="Calibri"/>
          <w:sz w:val="24"/>
          <w:szCs w:val="24"/>
        </w:rPr>
        <w:t>на территории</w:t>
      </w:r>
      <w:r w:rsidRPr="00960445">
        <w:rPr>
          <w:rFonts w:eastAsia="Calibri"/>
          <w:sz w:val="24"/>
          <w:szCs w:val="24"/>
        </w:rPr>
        <w:t xml:space="preserve"> городского округа </w:t>
      </w:r>
    </w:p>
    <w:p w:rsidR="004B2673" w:rsidRPr="00960445" w:rsidRDefault="004B2673" w:rsidP="004B2673">
      <w:pPr>
        <w:jc w:val="right"/>
        <w:rPr>
          <w:rFonts w:eastAsia="Calibri"/>
          <w:sz w:val="24"/>
          <w:szCs w:val="24"/>
        </w:rPr>
      </w:pPr>
      <w:r w:rsidRPr="00960445">
        <w:rPr>
          <w:rFonts w:eastAsia="Calibri"/>
          <w:sz w:val="24"/>
          <w:szCs w:val="24"/>
        </w:rPr>
        <w:t>«город Дагестанские Огни»</w:t>
      </w:r>
    </w:p>
    <w:p w:rsidR="004B2673" w:rsidRDefault="004B2673" w:rsidP="004B2673">
      <w:pPr>
        <w:widowControl w:val="0"/>
        <w:autoSpaceDE w:val="0"/>
        <w:autoSpaceDN w:val="0"/>
        <w:adjustRightInd w:val="0"/>
        <w:jc w:val="center"/>
        <w:rPr>
          <w:rFonts w:eastAsia="Calibri"/>
          <w:sz w:val="25"/>
          <w:szCs w:val="25"/>
        </w:rPr>
      </w:pPr>
    </w:p>
    <w:p w:rsidR="004B2673" w:rsidRDefault="004B2673" w:rsidP="004B2673">
      <w:pPr>
        <w:ind w:right="-3"/>
        <w:rPr>
          <w:rFonts w:eastAsia="Times New Roman"/>
          <w:szCs w:val="28"/>
          <w:lang w:eastAsia="ru-RU"/>
        </w:rPr>
      </w:pPr>
    </w:p>
    <w:p w:rsidR="00BE5413" w:rsidRPr="00BE5413" w:rsidRDefault="007765B4" w:rsidP="00BE5413">
      <w:pPr>
        <w:ind w:right="-3"/>
        <w:jc w:val="center"/>
        <w:rPr>
          <w:rFonts w:eastAsia="Times New Roman"/>
          <w:szCs w:val="28"/>
          <w:lang w:eastAsia="ru-RU"/>
        </w:rPr>
      </w:pPr>
      <w:r>
        <w:rPr>
          <w:rFonts w:eastAsia="Times New Roman"/>
          <w:szCs w:val="28"/>
          <w:lang w:eastAsia="ru-RU"/>
        </w:rPr>
        <w:t xml:space="preserve"> Адресный п</w:t>
      </w:r>
      <w:r w:rsidR="00BE5413" w:rsidRPr="00BE5413">
        <w:rPr>
          <w:rFonts w:eastAsia="Times New Roman"/>
          <w:szCs w:val="28"/>
          <w:lang w:eastAsia="ru-RU"/>
        </w:rPr>
        <w:t>еречень обществен</w:t>
      </w:r>
      <w:r w:rsidR="005F0D6D">
        <w:rPr>
          <w:rFonts w:eastAsia="Times New Roman"/>
          <w:szCs w:val="28"/>
          <w:lang w:eastAsia="ru-RU"/>
        </w:rPr>
        <w:t>ных территорий,</w:t>
      </w:r>
      <w:r w:rsidR="00BE5413" w:rsidRPr="00BE5413">
        <w:rPr>
          <w:rFonts w:eastAsia="Times New Roman"/>
          <w:szCs w:val="28"/>
          <w:lang w:eastAsia="ru-RU"/>
        </w:rPr>
        <w:t xml:space="preserve"> пла</w:t>
      </w:r>
      <w:r>
        <w:rPr>
          <w:rFonts w:eastAsia="Times New Roman"/>
          <w:szCs w:val="28"/>
          <w:lang w:eastAsia="ru-RU"/>
        </w:rPr>
        <w:t xml:space="preserve">нируемых к </w:t>
      </w:r>
      <w:r w:rsidR="00C00C99">
        <w:rPr>
          <w:rFonts w:eastAsia="Times New Roman"/>
          <w:szCs w:val="28"/>
          <w:lang w:eastAsia="ru-RU"/>
        </w:rPr>
        <w:t>благоустройству</w:t>
      </w:r>
      <w:r w:rsidR="00E83FA6">
        <w:rPr>
          <w:rFonts w:eastAsia="Times New Roman"/>
          <w:szCs w:val="28"/>
          <w:lang w:eastAsia="ru-RU"/>
        </w:rPr>
        <w:t>.</w:t>
      </w:r>
    </w:p>
    <w:p w:rsidR="00BE5413" w:rsidRPr="00BE5413" w:rsidRDefault="00BE5413" w:rsidP="00BE5413">
      <w:pPr>
        <w:ind w:right="680"/>
        <w:jc w:val="center"/>
        <w:rPr>
          <w:rFonts w:eastAsia="Times New Roman"/>
          <w:szCs w:val="28"/>
          <w:lang w:eastAsia="ru-RU"/>
        </w:rPr>
      </w:pPr>
    </w:p>
    <w:tbl>
      <w:tblPr>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5"/>
        <w:gridCol w:w="3653"/>
        <w:gridCol w:w="1968"/>
        <w:gridCol w:w="2481"/>
      </w:tblGrid>
      <w:tr w:rsidR="003E1581" w:rsidRPr="00BE5413" w:rsidTr="003E1581">
        <w:trPr>
          <w:trHeight w:val="531"/>
        </w:trPr>
        <w:tc>
          <w:tcPr>
            <w:tcW w:w="905" w:type="dxa"/>
          </w:tcPr>
          <w:p w:rsidR="003E1581" w:rsidRPr="00BE5413" w:rsidRDefault="003E1581" w:rsidP="00BF4470">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 п/п</w:t>
            </w:r>
          </w:p>
        </w:tc>
        <w:tc>
          <w:tcPr>
            <w:tcW w:w="3653" w:type="dxa"/>
          </w:tcPr>
          <w:p w:rsidR="003E1581" w:rsidRPr="00BE5413" w:rsidRDefault="003E1581" w:rsidP="00BE5413">
            <w:pPr>
              <w:widowControl w:val="0"/>
              <w:autoSpaceDE w:val="0"/>
              <w:autoSpaceDN w:val="0"/>
              <w:adjustRightInd w:val="0"/>
              <w:ind w:firstLine="80"/>
              <w:jc w:val="center"/>
              <w:rPr>
                <w:rFonts w:eastAsia="Calibri"/>
                <w:sz w:val="24"/>
                <w:szCs w:val="24"/>
                <w:lang w:eastAsia="ru-RU"/>
              </w:rPr>
            </w:pPr>
            <w:r w:rsidRPr="00BE5413">
              <w:rPr>
                <w:rFonts w:eastAsia="Calibri"/>
                <w:sz w:val="24"/>
                <w:szCs w:val="24"/>
                <w:lang w:eastAsia="ru-RU"/>
              </w:rPr>
              <w:t>Наименование объекта</w:t>
            </w:r>
          </w:p>
        </w:tc>
        <w:tc>
          <w:tcPr>
            <w:tcW w:w="1968" w:type="dxa"/>
          </w:tcPr>
          <w:p w:rsidR="003E1581" w:rsidRPr="00BE5413" w:rsidRDefault="003E1581" w:rsidP="00BE5413">
            <w:pPr>
              <w:widowControl w:val="0"/>
              <w:autoSpaceDE w:val="0"/>
              <w:autoSpaceDN w:val="0"/>
              <w:adjustRightInd w:val="0"/>
              <w:jc w:val="center"/>
              <w:rPr>
                <w:rFonts w:eastAsia="Calibri"/>
                <w:szCs w:val="24"/>
                <w:lang w:eastAsia="ru-RU"/>
              </w:rPr>
            </w:pPr>
            <w:r w:rsidRPr="00BE5413">
              <w:rPr>
                <w:rFonts w:eastAsia="Calibri"/>
                <w:sz w:val="24"/>
                <w:szCs w:val="24"/>
                <w:lang w:eastAsia="ru-RU"/>
              </w:rPr>
              <w:t>Площадь, м</w:t>
            </w:r>
            <w:r w:rsidRPr="005931FA">
              <w:rPr>
                <w:rFonts w:eastAsia="Calibri"/>
                <w:szCs w:val="24"/>
                <w:vertAlign w:val="superscript"/>
                <w:lang w:eastAsia="ru-RU"/>
              </w:rPr>
              <w:t>2</w:t>
            </w:r>
          </w:p>
        </w:tc>
        <w:tc>
          <w:tcPr>
            <w:tcW w:w="2481" w:type="dxa"/>
          </w:tcPr>
          <w:p w:rsidR="003E1581" w:rsidRPr="00BE5413" w:rsidRDefault="003E1581" w:rsidP="00BE5413">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Срок выполнения работ</w:t>
            </w:r>
          </w:p>
        </w:tc>
      </w:tr>
      <w:tr w:rsidR="003E1581" w:rsidRPr="00BE5413" w:rsidTr="003E1581">
        <w:trPr>
          <w:trHeight w:val="184"/>
        </w:trPr>
        <w:tc>
          <w:tcPr>
            <w:tcW w:w="905" w:type="dxa"/>
          </w:tcPr>
          <w:p w:rsidR="003E1581" w:rsidRPr="00BE5413" w:rsidRDefault="003E1581" w:rsidP="00BF4470">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1</w:t>
            </w:r>
          </w:p>
        </w:tc>
        <w:tc>
          <w:tcPr>
            <w:tcW w:w="3653" w:type="dxa"/>
          </w:tcPr>
          <w:p w:rsidR="003E1581" w:rsidRPr="00BE5413" w:rsidRDefault="003E1581" w:rsidP="00BE5413">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2</w:t>
            </w:r>
          </w:p>
        </w:tc>
        <w:tc>
          <w:tcPr>
            <w:tcW w:w="1968" w:type="dxa"/>
          </w:tcPr>
          <w:p w:rsidR="003E1581" w:rsidRPr="00BE5413" w:rsidRDefault="003E1581" w:rsidP="00BE5413">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3</w:t>
            </w:r>
          </w:p>
        </w:tc>
        <w:tc>
          <w:tcPr>
            <w:tcW w:w="2481" w:type="dxa"/>
          </w:tcPr>
          <w:p w:rsidR="003E1581" w:rsidRPr="00BE5413" w:rsidRDefault="00E83FA6" w:rsidP="00BE5413">
            <w:pPr>
              <w:widowControl w:val="0"/>
              <w:autoSpaceDE w:val="0"/>
              <w:autoSpaceDN w:val="0"/>
              <w:adjustRightInd w:val="0"/>
              <w:jc w:val="center"/>
              <w:rPr>
                <w:rFonts w:eastAsia="Calibri"/>
                <w:sz w:val="24"/>
                <w:szCs w:val="24"/>
                <w:lang w:eastAsia="ru-RU"/>
              </w:rPr>
            </w:pPr>
            <w:r>
              <w:rPr>
                <w:rFonts w:eastAsia="Calibri"/>
                <w:sz w:val="24"/>
                <w:szCs w:val="24"/>
                <w:lang w:eastAsia="ru-RU"/>
              </w:rPr>
              <w:t>4</w:t>
            </w:r>
          </w:p>
        </w:tc>
      </w:tr>
      <w:tr w:rsidR="00E83FA6" w:rsidRPr="00BE5413" w:rsidTr="00AF70B7">
        <w:trPr>
          <w:trHeight w:val="184"/>
        </w:trPr>
        <w:tc>
          <w:tcPr>
            <w:tcW w:w="905" w:type="dxa"/>
            <w:tcBorders>
              <w:top w:val="single" w:sz="4" w:space="0" w:color="auto"/>
              <w:left w:val="single" w:sz="4" w:space="0" w:color="auto"/>
              <w:bottom w:val="single" w:sz="4" w:space="0" w:color="auto"/>
              <w:right w:val="single" w:sz="4" w:space="0" w:color="auto"/>
            </w:tcBorders>
          </w:tcPr>
          <w:p w:rsidR="00E83FA6" w:rsidRPr="0042675D" w:rsidRDefault="00E83FA6" w:rsidP="0042675D">
            <w:pPr>
              <w:pStyle w:val="ab"/>
              <w:widowControl w:val="0"/>
              <w:numPr>
                <w:ilvl w:val="0"/>
                <w:numId w:val="5"/>
              </w:numPr>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E83FA6" w:rsidRPr="009069C1" w:rsidRDefault="00E83FA6" w:rsidP="00C90958">
            <w:pPr>
              <w:rPr>
                <w:sz w:val="24"/>
              </w:rPr>
            </w:pPr>
            <w:r>
              <w:rPr>
                <w:sz w:val="24"/>
              </w:rPr>
              <w:t>Парк ул. Ленина, 17 Б</w:t>
            </w:r>
          </w:p>
        </w:tc>
        <w:tc>
          <w:tcPr>
            <w:tcW w:w="1968" w:type="dxa"/>
            <w:tcBorders>
              <w:top w:val="single" w:sz="4" w:space="0" w:color="auto"/>
              <w:left w:val="single" w:sz="4" w:space="0" w:color="auto"/>
              <w:bottom w:val="single" w:sz="4" w:space="0" w:color="auto"/>
              <w:right w:val="single" w:sz="4" w:space="0" w:color="auto"/>
            </w:tcBorders>
          </w:tcPr>
          <w:p w:rsidR="00E83FA6" w:rsidRPr="009069C1" w:rsidRDefault="00E83FA6" w:rsidP="00BF4470">
            <w:pPr>
              <w:jc w:val="center"/>
              <w:rPr>
                <w:sz w:val="24"/>
              </w:rPr>
            </w:pPr>
            <w:r>
              <w:rPr>
                <w:sz w:val="24"/>
              </w:rPr>
              <w:t>8000,0</w:t>
            </w:r>
          </w:p>
        </w:tc>
        <w:tc>
          <w:tcPr>
            <w:tcW w:w="2481" w:type="dxa"/>
            <w:tcBorders>
              <w:top w:val="single" w:sz="4" w:space="0" w:color="auto"/>
              <w:left w:val="single" w:sz="4" w:space="0" w:color="auto"/>
              <w:bottom w:val="single" w:sz="4" w:space="0" w:color="auto"/>
              <w:right w:val="single" w:sz="4" w:space="0" w:color="auto"/>
            </w:tcBorders>
          </w:tcPr>
          <w:p w:rsidR="00E83FA6" w:rsidRPr="009069C1" w:rsidRDefault="00E83FA6" w:rsidP="00381070">
            <w:pPr>
              <w:widowControl w:val="0"/>
              <w:autoSpaceDE w:val="0"/>
              <w:autoSpaceDN w:val="0"/>
              <w:adjustRightInd w:val="0"/>
              <w:jc w:val="center"/>
              <w:rPr>
                <w:rFonts w:eastAsia="Calibri"/>
                <w:sz w:val="24"/>
              </w:rPr>
            </w:pPr>
            <w:r>
              <w:rPr>
                <w:rFonts w:eastAsia="Calibri"/>
                <w:sz w:val="24"/>
              </w:rPr>
              <w:t>2025</w:t>
            </w:r>
          </w:p>
        </w:tc>
      </w:tr>
      <w:tr w:rsidR="00E83FA6" w:rsidRPr="00BE5413" w:rsidTr="00AF70B7">
        <w:trPr>
          <w:trHeight w:val="184"/>
        </w:trPr>
        <w:tc>
          <w:tcPr>
            <w:tcW w:w="905" w:type="dxa"/>
            <w:tcBorders>
              <w:top w:val="single" w:sz="4" w:space="0" w:color="auto"/>
              <w:left w:val="single" w:sz="4" w:space="0" w:color="auto"/>
              <w:bottom w:val="single" w:sz="4" w:space="0" w:color="auto"/>
              <w:right w:val="single" w:sz="4" w:space="0" w:color="auto"/>
            </w:tcBorders>
          </w:tcPr>
          <w:p w:rsidR="00E83FA6" w:rsidRDefault="00E83FA6" w:rsidP="00BF4470">
            <w:pPr>
              <w:widowControl w:val="0"/>
              <w:autoSpaceDE w:val="0"/>
              <w:autoSpaceDN w:val="0"/>
              <w:adjustRightInd w:val="0"/>
              <w:jc w:val="center"/>
              <w:rPr>
                <w:rFonts w:eastAsia="Calibri"/>
                <w:sz w:val="24"/>
                <w:szCs w:val="24"/>
                <w:lang w:eastAsia="ru-RU"/>
              </w:rPr>
            </w:pPr>
          </w:p>
          <w:p w:rsidR="0042675D" w:rsidRDefault="0042675D" w:rsidP="00BF4470">
            <w:pPr>
              <w:widowControl w:val="0"/>
              <w:autoSpaceDE w:val="0"/>
              <w:autoSpaceDN w:val="0"/>
              <w:adjustRightInd w:val="0"/>
              <w:jc w:val="center"/>
              <w:rPr>
                <w:rFonts w:eastAsia="Calibri"/>
                <w:sz w:val="24"/>
                <w:szCs w:val="24"/>
                <w:lang w:eastAsia="ru-RU"/>
              </w:rPr>
            </w:pPr>
            <w:r>
              <w:rPr>
                <w:rFonts w:eastAsia="Calibri"/>
                <w:sz w:val="24"/>
                <w:szCs w:val="24"/>
                <w:lang w:eastAsia="ru-RU"/>
              </w:rPr>
              <w:t>2.</w:t>
            </w:r>
          </w:p>
          <w:p w:rsidR="0042675D" w:rsidRDefault="0042675D" w:rsidP="0042675D">
            <w:pPr>
              <w:widowControl w:val="0"/>
              <w:autoSpaceDE w:val="0"/>
              <w:autoSpaceDN w:val="0"/>
              <w:adjustRightInd w:val="0"/>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E83FA6" w:rsidRDefault="00E83FA6" w:rsidP="00C90958">
            <w:pPr>
              <w:rPr>
                <w:sz w:val="24"/>
              </w:rPr>
            </w:pPr>
            <w:r>
              <w:rPr>
                <w:sz w:val="24"/>
              </w:rPr>
              <w:t>Пешеходная зона  ул. Калугского (от федеральной трассы «Кавказ» до проспекта Сталина)</w:t>
            </w:r>
          </w:p>
        </w:tc>
        <w:tc>
          <w:tcPr>
            <w:tcW w:w="1968" w:type="dxa"/>
            <w:tcBorders>
              <w:top w:val="single" w:sz="4" w:space="0" w:color="auto"/>
              <w:left w:val="single" w:sz="4" w:space="0" w:color="auto"/>
              <w:bottom w:val="single" w:sz="4" w:space="0" w:color="auto"/>
              <w:right w:val="single" w:sz="4" w:space="0" w:color="auto"/>
            </w:tcBorders>
          </w:tcPr>
          <w:p w:rsidR="00E83FA6" w:rsidRDefault="00E83FA6" w:rsidP="00381070">
            <w:pPr>
              <w:jc w:val="center"/>
              <w:rPr>
                <w:sz w:val="24"/>
              </w:rPr>
            </w:pPr>
            <w:r>
              <w:rPr>
                <w:sz w:val="24"/>
              </w:rPr>
              <w:t>1850,0</w:t>
            </w:r>
          </w:p>
        </w:tc>
        <w:tc>
          <w:tcPr>
            <w:tcW w:w="2481" w:type="dxa"/>
            <w:tcBorders>
              <w:top w:val="single" w:sz="4" w:space="0" w:color="auto"/>
              <w:left w:val="single" w:sz="4" w:space="0" w:color="auto"/>
              <w:bottom w:val="single" w:sz="4" w:space="0" w:color="auto"/>
              <w:right w:val="single" w:sz="4" w:space="0" w:color="auto"/>
            </w:tcBorders>
          </w:tcPr>
          <w:p w:rsidR="00E83FA6" w:rsidRDefault="00E83FA6" w:rsidP="00381070">
            <w:pPr>
              <w:widowControl w:val="0"/>
              <w:autoSpaceDE w:val="0"/>
              <w:autoSpaceDN w:val="0"/>
              <w:adjustRightInd w:val="0"/>
              <w:jc w:val="center"/>
              <w:rPr>
                <w:rFonts w:eastAsia="Calibri"/>
                <w:sz w:val="24"/>
              </w:rPr>
            </w:pPr>
            <w:r>
              <w:rPr>
                <w:rFonts w:eastAsia="Calibri"/>
                <w:sz w:val="24"/>
              </w:rPr>
              <w:t>2025</w:t>
            </w:r>
          </w:p>
        </w:tc>
      </w:tr>
      <w:tr w:rsidR="00E83FA6" w:rsidRPr="00BE5413" w:rsidTr="00AF70B7">
        <w:trPr>
          <w:trHeight w:val="184"/>
        </w:trPr>
        <w:tc>
          <w:tcPr>
            <w:tcW w:w="905" w:type="dxa"/>
            <w:tcBorders>
              <w:top w:val="single" w:sz="4" w:space="0" w:color="auto"/>
              <w:left w:val="single" w:sz="4" w:space="0" w:color="auto"/>
              <w:bottom w:val="single" w:sz="4" w:space="0" w:color="auto"/>
              <w:right w:val="single" w:sz="4" w:space="0" w:color="auto"/>
            </w:tcBorders>
          </w:tcPr>
          <w:p w:rsidR="00E83FA6" w:rsidRDefault="0042675D" w:rsidP="00BF4470">
            <w:pPr>
              <w:widowControl w:val="0"/>
              <w:autoSpaceDE w:val="0"/>
              <w:autoSpaceDN w:val="0"/>
              <w:adjustRightInd w:val="0"/>
              <w:jc w:val="center"/>
              <w:rPr>
                <w:rFonts w:eastAsia="Calibri"/>
                <w:sz w:val="24"/>
                <w:szCs w:val="24"/>
                <w:lang w:eastAsia="ru-RU"/>
              </w:rPr>
            </w:pPr>
            <w:r>
              <w:rPr>
                <w:rFonts w:eastAsia="Calibri"/>
                <w:sz w:val="24"/>
                <w:szCs w:val="24"/>
                <w:lang w:eastAsia="ru-RU"/>
              </w:rPr>
              <w:t>3.</w:t>
            </w:r>
          </w:p>
        </w:tc>
        <w:tc>
          <w:tcPr>
            <w:tcW w:w="3653" w:type="dxa"/>
            <w:tcBorders>
              <w:top w:val="single" w:sz="4" w:space="0" w:color="auto"/>
              <w:left w:val="single" w:sz="4" w:space="0" w:color="auto"/>
              <w:bottom w:val="single" w:sz="4" w:space="0" w:color="auto"/>
              <w:right w:val="single" w:sz="4" w:space="0" w:color="auto"/>
            </w:tcBorders>
          </w:tcPr>
          <w:p w:rsidR="00E83FA6" w:rsidRDefault="00E83FA6" w:rsidP="00C90958">
            <w:pPr>
              <w:rPr>
                <w:sz w:val="24"/>
              </w:rPr>
            </w:pPr>
            <w:r>
              <w:rPr>
                <w:sz w:val="24"/>
              </w:rPr>
              <w:t>Пешеходная зона к МБДОУ №7 «Солнышко» (1-й этап от ул. Одоевского до ул. Некрасова)</w:t>
            </w:r>
          </w:p>
        </w:tc>
        <w:tc>
          <w:tcPr>
            <w:tcW w:w="1968" w:type="dxa"/>
            <w:tcBorders>
              <w:top w:val="single" w:sz="4" w:space="0" w:color="auto"/>
              <w:left w:val="single" w:sz="4" w:space="0" w:color="auto"/>
              <w:bottom w:val="single" w:sz="4" w:space="0" w:color="auto"/>
              <w:right w:val="single" w:sz="4" w:space="0" w:color="auto"/>
            </w:tcBorders>
          </w:tcPr>
          <w:p w:rsidR="00E83FA6" w:rsidRDefault="00E83FA6" w:rsidP="00381070">
            <w:pPr>
              <w:jc w:val="center"/>
              <w:rPr>
                <w:sz w:val="24"/>
              </w:rPr>
            </w:pPr>
            <w:r>
              <w:rPr>
                <w:sz w:val="24"/>
              </w:rPr>
              <w:t>1000,0</w:t>
            </w:r>
          </w:p>
        </w:tc>
        <w:tc>
          <w:tcPr>
            <w:tcW w:w="2481" w:type="dxa"/>
            <w:tcBorders>
              <w:top w:val="single" w:sz="4" w:space="0" w:color="auto"/>
              <w:left w:val="single" w:sz="4" w:space="0" w:color="auto"/>
              <w:bottom w:val="single" w:sz="4" w:space="0" w:color="auto"/>
              <w:right w:val="single" w:sz="4" w:space="0" w:color="auto"/>
            </w:tcBorders>
          </w:tcPr>
          <w:p w:rsidR="00E83FA6" w:rsidRDefault="00E83FA6" w:rsidP="00381070">
            <w:pPr>
              <w:widowControl w:val="0"/>
              <w:autoSpaceDE w:val="0"/>
              <w:autoSpaceDN w:val="0"/>
              <w:adjustRightInd w:val="0"/>
              <w:jc w:val="center"/>
              <w:rPr>
                <w:rFonts w:eastAsia="Calibri"/>
                <w:sz w:val="24"/>
              </w:rPr>
            </w:pPr>
            <w:r>
              <w:rPr>
                <w:rFonts w:eastAsia="Calibri"/>
                <w:sz w:val="24"/>
              </w:rPr>
              <w:t>2025</w:t>
            </w:r>
          </w:p>
        </w:tc>
      </w:tr>
      <w:tr w:rsidR="00E83FA6" w:rsidRPr="00BE5413" w:rsidTr="00AF70B7">
        <w:trPr>
          <w:trHeight w:val="184"/>
        </w:trPr>
        <w:tc>
          <w:tcPr>
            <w:tcW w:w="905" w:type="dxa"/>
            <w:tcBorders>
              <w:top w:val="single" w:sz="4" w:space="0" w:color="auto"/>
              <w:left w:val="single" w:sz="4" w:space="0" w:color="auto"/>
              <w:bottom w:val="single" w:sz="4" w:space="0" w:color="auto"/>
              <w:right w:val="single" w:sz="4" w:space="0" w:color="auto"/>
            </w:tcBorders>
          </w:tcPr>
          <w:p w:rsidR="00E83FA6" w:rsidRDefault="0042675D" w:rsidP="00BF4470">
            <w:pPr>
              <w:widowControl w:val="0"/>
              <w:autoSpaceDE w:val="0"/>
              <w:autoSpaceDN w:val="0"/>
              <w:adjustRightInd w:val="0"/>
              <w:jc w:val="center"/>
              <w:rPr>
                <w:rFonts w:eastAsia="Calibri"/>
                <w:sz w:val="24"/>
                <w:szCs w:val="24"/>
                <w:lang w:eastAsia="ru-RU"/>
              </w:rPr>
            </w:pPr>
            <w:r>
              <w:rPr>
                <w:rFonts w:eastAsia="Calibri"/>
                <w:sz w:val="24"/>
                <w:szCs w:val="24"/>
                <w:lang w:eastAsia="ru-RU"/>
              </w:rPr>
              <w:t>4.</w:t>
            </w:r>
          </w:p>
        </w:tc>
        <w:tc>
          <w:tcPr>
            <w:tcW w:w="3653" w:type="dxa"/>
            <w:tcBorders>
              <w:top w:val="single" w:sz="4" w:space="0" w:color="auto"/>
              <w:left w:val="single" w:sz="4" w:space="0" w:color="auto"/>
              <w:bottom w:val="single" w:sz="4" w:space="0" w:color="auto"/>
              <w:right w:val="single" w:sz="4" w:space="0" w:color="auto"/>
            </w:tcBorders>
          </w:tcPr>
          <w:p w:rsidR="00E83FA6" w:rsidRDefault="00E83FA6" w:rsidP="00C90958">
            <w:pPr>
              <w:rPr>
                <w:sz w:val="24"/>
              </w:rPr>
            </w:pPr>
            <w:r>
              <w:rPr>
                <w:sz w:val="24"/>
              </w:rPr>
              <w:t>Пешеходная зона ул. Левоневского</w:t>
            </w:r>
          </w:p>
        </w:tc>
        <w:tc>
          <w:tcPr>
            <w:tcW w:w="1968" w:type="dxa"/>
            <w:tcBorders>
              <w:top w:val="single" w:sz="4" w:space="0" w:color="auto"/>
              <w:left w:val="single" w:sz="4" w:space="0" w:color="auto"/>
              <w:bottom w:val="single" w:sz="4" w:space="0" w:color="auto"/>
              <w:right w:val="single" w:sz="4" w:space="0" w:color="auto"/>
            </w:tcBorders>
          </w:tcPr>
          <w:p w:rsidR="00E83FA6" w:rsidRDefault="00E83FA6" w:rsidP="00381070">
            <w:pPr>
              <w:jc w:val="center"/>
              <w:rPr>
                <w:sz w:val="24"/>
              </w:rPr>
            </w:pPr>
            <w:r>
              <w:rPr>
                <w:sz w:val="24"/>
              </w:rPr>
              <w:t>1300,0</w:t>
            </w:r>
          </w:p>
        </w:tc>
        <w:tc>
          <w:tcPr>
            <w:tcW w:w="2481" w:type="dxa"/>
            <w:tcBorders>
              <w:top w:val="single" w:sz="4" w:space="0" w:color="auto"/>
              <w:left w:val="single" w:sz="4" w:space="0" w:color="auto"/>
              <w:bottom w:val="single" w:sz="4" w:space="0" w:color="auto"/>
              <w:right w:val="single" w:sz="4" w:space="0" w:color="auto"/>
            </w:tcBorders>
          </w:tcPr>
          <w:p w:rsidR="00E83FA6" w:rsidRDefault="00E83FA6" w:rsidP="00381070">
            <w:pPr>
              <w:widowControl w:val="0"/>
              <w:autoSpaceDE w:val="0"/>
              <w:autoSpaceDN w:val="0"/>
              <w:adjustRightInd w:val="0"/>
              <w:jc w:val="center"/>
              <w:rPr>
                <w:rFonts w:eastAsia="Calibri"/>
                <w:sz w:val="24"/>
              </w:rPr>
            </w:pPr>
            <w:r>
              <w:rPr>
                <w:rFonts w:eastAsia="Calibri"/>
                <w:sz w:val="24"/>
              </w:rPr>
              <w:t>2025</w:t>
            </w:r>
          </w:p>
        </w:tc>
      </w:tr>
      <w:tr w:rsidR="00E83FA6" w:rsidRPr="00BE5413" w:rsidTr="00AF70B7">
        <w:trPr>
          <w:trHeight w:val="184"/>
        </w:trPr>
        <w:tc>
          <w:tcPr>
            <w:tcW w:w="905" w:type="dxa"/>
            <w:tcBorders>
              <w:top w:val="single" w:sz="4" w:space="0" w:color="auto"/>
              <w:left w:val="single" w:sz="4" w:space="0" w:color="auto"/>
              <w:bottom w:val="single" w:sz="4" w:space="0" w:color="auto"/>
              <w:right w:val="single" w:sz="4" w:space="0" w:color="auto"/>
            </w:tcBorders>
          </w:tcPr>
          <w:p w:rsidR="00E83FA6" w:rsidRDefault="0042675D" w:rsidP="00BF4470">
            <w:pPr>
              <w:widowControl w:val="0"/>
              <w:autoSpaceDE w:val="0"/>
              <w:autoSpaceDN w:val="0"/>
              <w:adjustRightInd w:val="0"/>
              <w:jc w:val="center"/>
              <w:rPr>
                <w:rFonts w:eastAsia="Calibri"/>
                <w:sz w:val="24"/>
                <w:szCs w:val="24"/>
                <w:lang w:eastAsia="ru-RU"/>
              </w:rPr>
            </w:pPr>
            <w:r>
              <w:rPr>
                <w:rFonts w:eastAsia="Calibri"/>
                <w:sz w:val="24"/>
                <w:szCs w:val="24"/>
                <w:lang w:eastAsia="ru-RU"/>
              </w:rPr>
              <w:t>5.</w:t>
            </w:r>
          </w:p>
        </w:tc>
        <w:tc>
          <w:tcPr>
            <w:tcW w:w="3653" w:type="dxa"/>
            <w:tcBorders>
              <w:top w:val="single" w:sz="4" w:space="0" w:color="auto"/>
              <w:left w:val="single" w:sz="4" w:space="0" w:color="auto"/>
              <w:bottom w:val="single" w:sz="4" w:space="0" w:color="auto"/>
              <w:right w:val="single" w:sz="4" w:space="0" w:color="auto"/>
            </w:tcBorders>
          </w:tcPr>
          <w:p w:rsidR="00E83FA6" w:rsidRDefault="007344EA" w:rsidP="00C90958">
            <w:pPr>
              <w:rPr>
                <w:sz w:val="24"/>
              </w:rPr>
            </w:pPr>
            <w:r>
              <w:rPr>
                <w:sz w:val="24"/>
              </w:rPr>
              <w:t>Городской парк по ул. Ленина, 17а</w:t>
            </w:r>
          </w:p>
        </w:tc>
        <w:tc>
          <w:tcPr>
            <w:tcW w:w="1968" w:type="dxa"/>
            <w:tcBorders>
              <w:top w:val="single" w:sz="4" w:space="0" w:color="auto"/>
              <w:left w:val="single" w:sz="4" w:space="0" w:color="auto"/>
              <w:bottom w:val="single" w:sz="4" w:space="0" w:color="auto"/>
              <w:right w:val="single" w:sz="4" w:space="0" w:color="auto"/>
            </w:tcBorders>
          </w:tcPr>
          <w:p w:rsidR="00E83FA6" w:rsidRDefault="00E83FA6"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E83FA6" w:rsidRDefault="007344EA" w:rsidP="00381070">
            <w:pPr>
              <w:widowControl w:val="0"/>
              <w:autoSpaceDE w:val="0"/>
              <w:autoSpaceDN w:val="0"/>
              <w:adjustRightInd w:val="0"/>
              <w:jc w:val="center"/>
              <w:rPr>
                <w:rFonts w:eastAsia="Calibri"/>
                <w:sz w:val="24"/>
              </w:rPr>
            </w:pPr>
            <w:r>
              <w:rPr>
                <w:rFonts w:eastAsia="Calibri"/>
                <w:sz w:val="24"/>
              </w:rPr>
              <w:t>2026</w:t>
            </w:r>
          </w:p>
        </w:tc>
      </w:tr>
      <w:tr w:rsidR="00E83FA6" w:rsidRPr="00BE5413" w:rsidTr="003E1581">
        <w:trPr>
          <w:trHeight w:val="184"/>
        </w:trPr>
        <w:tc>
          <w:tcPr>
            <w:tcW w:w="905" w:type="dxa"/>
          </w:tcPr>
          <w:p w:rsidR="00E83FA6" w:rsidRPr="00BE5413" w:rsidRDefault="0042675D" w:rsidP="00BF4470">
            <w:pPr>
              <w:jc w:val="center"/>
              <w:rPr>
                <w:rFonts w:eastAsia="Times New Roman"/>
                <w:sz w:val="24"/>
                <w:szCs w:val="24"/>
                <w:lang w:eastAsia="ru-RU"/>
              </w:rPr>
            </w:pPr>
            <w:r>
              <w:rPr>
                <w:rFonts w:eastAsia="Times New Roman"/>
                <w:sz w:val="24"/>
                <w:szCs w:val="24"/>
                <w:lang w:eastAsia="ru-RU"/>
              </w:rPr>
              <w:t>6.</w:t>
            </w:r>
          </w:p>
        </w:tc>
        <w:tc>
          <w:tcPr>
            <w:tcW w:w="3653" w:type="dxa"/>
          </w:tcPr>
          <w:p w:rsidR="00E83FA6" w:rsidRPr="00BE5413" w:rsidRDefault="00AB0BB6" w:rsidP="00BE5413">
            <w:pPr>
              <w:rPr>
                <w:rFonts w:eastAsia="Times New Roman"/>
                <w:sz w:val="24"/>
                <w:szCs w:val="24"/>
                <w:lang w:eastAsia="ru-RU"/>
              </w:rPr>
            </w:pPr>
            <w:r>
              <w:rPr>
                <w:rFonts w:eastAsia="Times New Roman"/>
                <w:sz w:val="24"/>
                <w:szCs w:val="24"/>
                <w:lang w:eastAsia="ru-RU"/>
              </w:rPr>
              <w:t>Ул.К.Курбанова (пешеходная зона от ул.Одоевского до ул. Некрасова)</w:t>
            </w:r>
          </w:p>
        </w:tc>
        <w:tc>
          <w:tcPr>
            <w:tcW w:w="1968" w:type="dxa"/>
          </w:tcPr>
          <w:p w:rsidR="00E83FA6" w:rsidRPr="00BE5413" w:rsidRDefault="00D42308" w:rsidP="00381070">
            <w:pPr>
              <w:jc w:val="center"/>
              <w:rPr>
                <w:rFonts w:eastAsia="Times New Roman"/>
                <w:sz w:val="24"/>
                <w:szCs w:val="24"/>
                <w:lang w:eastAsia="ru-RU"/>
              </w:rPr>
            </w:pPr>
            <w:r>
              <w:rPr>
                <w:rFonts w:eastAsia="Times New Roman"/>
                <w:sz w:val="24"/>
                <w:szCs w:val="24"/>
                <w:lang w:eastAsia="ru-RU"/>
              </w:rPr>
              <w:t>1280,0</w:t>
            </w:r>
            <w:r w:rsidR="00061907">
              <w:rPr>
                <w:rFonts w:eastAsia="Times New Roman"/>
                <w:sz w:val="24"/>
                <w:szCs w:val="24"/>
                <w:lang w:eastAsia="ru-RU"/>
              </w:rPr>
              <w:t>ыц2</w:t>
            </w:r>
          </w:p>
        </w:tc>
        <w:tc>
          <w:tcPr>
            <w:tcW w:w="2481" w:type="dxa"/>
          </w:tcPr>
          <w:p w:rsidR="00E83FA6" w:rsidRPr="00BE5413" w:rsidRDefault="002E1D9C" w:rsidP="00381070">
            <w:pPr>
              <w:jc w:val="center"/>
              <w:rPr>
                <w:rFonts w:eastAsia="Times New Roman"/>
                <w:sz w:val="24"/>
                <w:szCs w:val="24"/>
                <w:lang w:eastAsia="ru-RU"/>
              </w:rPr>
            </w:pPr>
            <w:r>
              <w:rPr>
                <w:rFonts w:eastAsia="Times New Roman"/>
                <w:sz w:val="24"/>
                <w:szCs w:val="24"/>
                <w:lang w:eastAsia="ru-RU"/>
              </w:rPr>
              <w:t>2026</w:t>
            </w:r>
          </w:p>
        </w:tc>
      </w:tr>
      <w:tr w:rsidR="00E83FA6" w:rsidRPr="00BE5413" w:rsidTr="003E1581">
        <w:trPr>
          <w:trHeight w:val="184"/>
        </w:trPr>
        <w:tc>
          <w:tcPr>
            <w:tcW w:w="905" w:type="dxa"/>
          </w:tcPr>
          <w:p w:rsidR="00E83FA6" w:rsidRPr="00BE5413" w:rsidRDefault="00AB0BB6" w:rsidP="00BF4470">
            <w:pPr>
              <w:jc w:val="center"/>
              <w:rPr>
                <w:rFonts w:eastAsia="Times New Roman"/>
                <w:sz w:val="24"/>
                <w:szCs w:val="24"/>
                <w:lang w:eastAsia="ru-RU"/>
              </w:rPr>
            </w:pPr>
            <w:r>
              <w:rPr>
                <w:rFonts w:eastAsia="Times New Roman"/>
                <w:sz w:val="24"/>
                <w:szCs w:val="24"/>
                <w:lang w:eastAsia="ru-RU"/>
              </w:rPr>
              <w:t>7.</w:t>
            </w:r>
          </w:p>
        </w:tc>
        <w:tc>
          <w:tcPr>
            <w:tcW w:w="3653" w:type="dxa"/>
          </w:tcPr>
          <w:p w:rsidR="00E83FA6" w:rsidRPr="00BE5413" w:rsidRDefault="002E1D9C" w:rsidP="00BE5413">
            <w:pPr>
              <w:rPr>
                <w:rFonts w:eastAsia="Times New Roman"/>
                <w:sz w:val="24"/>
                <w:szCs w:val="24"/>
                <w:lang w:eastAsia="ru-RU"/>
              </w:rPr>
            </w:pPr>
            <w:r>
              <w:rPr>
                <w:rFonts w:eastAsia="Times New Roman"/>
                <w:sz w:val="24"/>
                <w:szCs w:val="24"/>
                <w:lang w:eastAsia="ru-RU"/>
              </w:rPr>
              <w:t xml:space="preserve">Вокзал </w:t>
            </w:r>
          </w:p>
        </w:tc>
        <w:tc>
          <w:tcPr>
            <w:tcW w:w="1968" w:type="dxa"/>
          </w:tcPr>
          <w:p w:rsidR="00E83FA6" w:rsidRPr="00BE5413" w:rsidRDefault="002E1D9C" w:rsidP="00381070">
            <w:pPr>
              <w:jc w:val="center"/>
              <w:rPr>
                <w:rFonts w:eastAsia="Times New Roman"/>
                <w:sz w:val="24"/>
                <w:szCs w:val="24"/>
                <w:lang w:eastAsia="ru-RU"/>
              </w:rPr>
            </w:pPr>
            <w:r>
              <w:rPr>
                <w:rFonts w:eastAsia="Times New Roman"/>
                <w:sz w:val="24"/>
                <w:szCs w:val="24"/>
                <w:lang w:eastAsia="ru-RU"/>
              </w:rPr>
              <w:t>1782</w:t>
            </w:r>
          </w:p>
        </w:tc>
        <w:tc>
          <w:tcPr>
            <w:tcW w:w="2481" w:type="dxa"/>
          </w:tcPr>
          <w:p w:rsidR="00E83FA6" w:rsidRPr="00BE5413" w:rsidRDefault="002E1D9C" w:rsidP="00381070">
            <w:pPr>
              <w:jc w:val="center"/>
              <w:rPr>
                <w:rFonts w:eastAsia="Times New Roman"/>
                <w:sz w:val="24"/>
                <w:szCs w:val="24"/>
                <w:lang w:eastAsia="ru-RU"/>
              </w:rPr>
            </w:pPr>
            <w:r>
              <w:rPr>
                <w:rFonts w:eastAsia="Times New Roman"/>
                <w:sz w:val="24"/>
                <w:szCs w:val="24"/>
                <w:lang w:eastAsia="ru-RU"/>
              </w:rPr>
              <w:t>2027</w:t>
            </w:r>
          </w:p>
        </w:tc>
      </w:tr>
      <w:tr w:rsidR="00D76420" w:rsidRPr="00BE5413" w:rsidTr="003E1581">
        <w:trPr>
          <w:trHeight w:val="184"/>
        </w:trPr>
        <w:tc>
          <w:tcPr>
            <w:tcW w:w="905" w:type="dxa"/>
          </w:tcPr>
          <w:p w:rsidR="00D76420" w:rsidRPr="00BE5413" w:rsidRDefault="002E1D9C" w:rsidP="00BF4470">
            <w:pPr>
              <w:widowControl w:val="0"/>
              <w:autoSpaceDE w:val="0"/>
              <w:autoSpaceDN w:val="0"/>
              <w:adjustRightInd w:val="0"/>
              <w:jc w:val="center"/>
              <w:rPr>
                <w:rFonts w:eastAsia="Calibri"/>
                <w:sz w:val="24"/>
                <w:szCs w:val="24"/>
                <w:lang w:eastAsia="ru-RU"/>
              </w:rPr>
            </w:pPr>
            <w:r>
              <w:rPr>
                <w:rFonts w:eastAsia="Calibri"/>
                <w:sz w:val="24"/>
                <w:szCs w:val="24"/>
                <w:lang w:eastAsia="ru-RU"/>
              </w:rPr>
              <w:t>8.</w:t>
            </w:r>
          </w:p>
        </w:tc>
        <w:tc>
          <w:tcPr>
            <w:tcW w:w="3653" w:type="dxa"/>
          </w:tcPr>
          <w:p w:rsidR="00D76420" w:rsidRPr="00BE5413" w:rsidRDefault="00D76420" w:rsidP="00BE5413">
            <w:pPr>
              <w:rPr>
                <w:rFonts w:eastAsia="Times New Roman"/>
                <w:sz w:val="24"/>
                <w:szCs w:val="24"/>
                <w:lang w:eastAsia="ru-RU"/>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E5413">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E5413">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E5413">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E5413">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E5413">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jc w:val="center"/>
              <w:rPr>
                <w:rFonts w:eastAsia="Times New Roman"/>
                <w:sz w:val="24"/>
                <w:szCs w:val="24"/>
                <w:lang w:eastAsia="ru-RU"/>
              </w:rPr>
            </w:pPr>
          </w:p>
        </w:tc>
        <w:tc>
          <w:tcPr>
            <w:tcW w:w="3653" w:type="dxa"/>
          </w:tcPr>
          <w:p w:rsidR="00D76420" w:rsidRPr="00BE5413" w:rsidRDefault="00D76420" w:rsidP="00AF7C5E">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jc w:val="center"/>
              <w:rPr>
                <w:rFonts w:eastAsia="Times New Roman"/>
                <w:sz w:val="24"/>
                <w:szCs w:val="24"/>
                <w:lang w:eastAsia="ru-RU"/>
              </w:rPr>
            </w:pPr>
          </w:p>
        </w:tc>
        <w:tc>
          <w:tcPr>
            <w:tcW w:w="3653" w:type="dxa"/>
          </w:tcPr>
          <w:p w:rsidR="00D76420" w:rsidRPr="00BE5413" w:rsidRDefault="00D76420" w:rsidP="00505DF0">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jc w:val="center"/>
              <w:rPr>
                <w:rFonts w:eastAsia="Times New Roman"/>
                <w:sz w:val="24"/>
                <w:szCs w:val="24"/>
                <w:lang w:eastAsia="ru-RU"/>
              </w:rPr>
            </w:pPr>
          </w:p>
        </w:tc>
        <w:tc>
          <w:tcPr>
            <w:tcW w:w="3653" w:type="dxa"/>
          </w:tcPr>
          <w:p w:rsidR="00D76420" w:rsidRPr="00BE5413" w:rsidRDefault="00D76420" w:rsidP="00505DF0">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jc w:val="center"/>
              <w:rPr>
                <w:rFonts w:eastAsia="Times New Roman"/>
                <w:sz w:val="24"/>
                <w:szCs w:val="24"/>
                <w:lang w:eastAsia="ru-RU"/>
              </w:rPr>
            </w:pPr>
          </w:p>
        </w:tc>
      </w:tr>
      <w:tr w:rsidR="00D76420" w:rsidRPr="00BE5413" w:rsidTr="003E1581">
        <w:trPr>
          <w:trHeight w:val="184"/>
        </w:trPr>
        <w:tc>
          <w:tcPr>
            <w:tcW w:w="905" w:type="dxa"/>
          </w:tcPr>
          <w:p w:rsidR="00D76420" w:rsidRPr="00BE5413" w:rsidRDefault="00D76420" w:rsidP="00BF4470">
            <w:pPr>
              <w:jc w:val="center"/>
              <w:rPr>
                <w:rFonts w:eastAsia="Times New Roman"/>
                <w:sz w:val="24"/>
                <w:szCs w:val="24"/>
                <w:lang w:eastAsia="ru-RU"/>
              </w:rPr>
            </w:pPr>
          </w:p>
        </w:tc>
        <w:tc>
          <w:tcPr>
            <w:tcW w:w="3653" w:type="dxa"/>
          </w:tcPr>
          <w:p w:rsidR="00D76420" w:rsidRPr="00BE5413" w:rsidRDefault="00D76420" w:rsidP="00505DF0">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E5413">
            <w:pPr>
              <w:autoSpaceDE w:val="0"/>
              <w:autoSpaceDN w:val="0"/>
              <w:adjustRightInd w:val="0"/>
              <w:rPr>
                <w:rFonts w:eastAsia="Times New Roman"/>
                <w:sz w:val="24"/>
                <w:szCs w:val="24"/>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C919CA" w:rsidRDefault="00D76420" w:rsidP="00B453DD">
            <w:pPr>
              <w:rPr>
                <w:color w:val="000000"/>
                <w:sz w:val="24"/>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jc w:val="center"/>
              <w:rPr>
                <w:rFonts w:eastAsia="Times New Roman"/>
                <w:sz w:val="24"/>
                <w:szCs w:val="24"/>
                <w:lang w:eastAsia="ru-RU"/>
              </w:rPr>
            </w:pPr>
          </w:p>
        </w:tc>
        <w:tc>
          <w:tcPr>
            <w:tcW w:w="3653" w:type="dxa"/>
          </w:tcPr>
          <w:p w:rsidR="00D76420" w:rsidRPr="00C919CA" w:rsidRDefault="00D76420" w:rsidP="00B453DD">
            <w:pPr>
              <w:jc w:val="center"/>
              <w:rPr>
                <w:rFonts w:eastAsia="Calibri"/>
                <w:sz w:val="24"/>
                <w:szCs w:val="18"/>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1D746A" w:rsidRDefault="00D76420" w:rsidP="00B453DD">
            <w:pPr>
              <w:jc w:val="center"/>
              <w:rPr>
                <w:rFonts w:eastAsia="Calibri"/>
                <w:sz w:val="22"/>
                <w:szCs w:val="18"/>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1D746A" w:rsidRDefault="00D76420" w:rsidP="00B453DD">
            <w:pPr>
              <w:jc w:val="center"/>
              <w:rPr>
                <w:rFonts w:eastAsia="Calibri"/>
                <w:sz w:val="22"/>
                <w:szCs w:val="18"/>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Pr="00BE5413" w:rsidRDefault="00D76420" w:rsidP="00BF4470">
            <w:pPr>
              <w:jc w:val="center"/>
              <w:rPr>
                <w:rFonts w:eastAsia="Times New Roman"/>
                <w:sz w:val="24"/>
                <w:szCs w:val="24"/>
                <w:lang w:eastAsia="ru-RU"/>
              </w:rPr>
            </w:pPr>
          </w:p>
        </w:tc>
        <w:tc>
          <w:tcPr>
            <w:tcW w:w="3653" w:type="dxa"/>
          </w:tcPr>
          <w:p w:rsidR="00D76420" w:rsidRPr="00C90958" w:rsidRDefault="00D76420" w:rsidP="00B453DD">
            <w:pPr>
              <w:rPr>
                <w:rFonts w:eastAsia="Times New Roman"/>
                <w:sz w:val="24"/>
                <w:szCs w:val="24"/>
                <w:lang w:eastAsia="ru-RU"/>
              </w:rPr>
            </w:pPr>
          </w:p>
        </w:tc>
        <w:tc>
          <w:tcPr>
            <w:tcW w:w="1968" w:type="dxa"/>
          </w:tcPr>
          <w:p w:rsidR="00D76420" w:rsidRPr="00BE5413" w:rsidRDefault="00D76420" w:rsidP="00381070">
            <w:pPr>
              <w:jc w:val="center"/>
              <w:rPr>
                <w:rFonts w:eastAsia="Times New Roman"/>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FD2383">
        <w:trPr>
          <w:trHeight w:val="184"/>
        </w:trPr>
        <w:tc>
          <w:tcPr>
            <w:tcW w:w="905" w:type="dxa"/>
            <w:tcBorders>
              <w:top w:val="single" w:sz="4" w:space="0" w:color="auto"/>
              <w:left w:val="single" w:sz="4" w:space="0" w:color="auto"/>
              <w:bottom w:val="single" w:sz="4" w:space="0" w:color="auto"/>
              <w:right w:val="single" w:sz="4" w:space="0" w:color="auto"/>
            </w:tcBorders>
          </w:tcPr>
          <w:p w:rsidR="00D76420" w:rsidRPr="009069C1"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pPr>
              <w:autoSpaceDE w:val="0"/>
              <w:autoSpaceDN w:val="0"/>
              <w:adjustRightInd w:val="0"/>
              <w:rPr>
                <w:rFonts w:eastAsia="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szCs w:val="24"/>
                <w:lang w:eastAsia="ru-RU"/>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szCs w:val="24"/>
                <w:lang w:eastAsia="ru-RU"/>
              </w:rPr>
            </w:pPr>
          </w:p>
        </w:tc>
      </w:tr>
      <w:tr w:rsidR="00D76420" w:rsidTr="00FD2383">
        <w:trPr>
          <w:trHeight w:val="184"/>
        </w:trPr>
        <w:tc>
          <w:tcPr>
            <w:tcW w:w="905" w:type="dxa"/>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BE5413" w:rsidRDefault="00D76420" w:rsidP="00B453DD">
            <w:pPr>
              <w:autoSpaceDE w:val="0"/>
              <w:autoSpaceDN w:val="0"/>
              <w:adjustRightInd w:val="0"/>
              <w:rPr>
                <w:rFonts w:eastAsia="Times New Roman"/>
                <w:sz w:val="24"/>
                <w:szCs w:val="24"/>
              </w:rPr>
            </w:pPr>
          </w:p>
        </w:tc>
        <w:tc>
          <w:tcPr>
            <w:tcW w:w="1968"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c>
          <w:tcPr>
            <w:tcW w:w="2481" w:type="dxa"/>
          </w:tcPr>
          <w:p w:rsidR="00D76420" w:rsidRPr="00BE5413" w:rsidRDefault="00D76420" w:rsidP="00381070">
            <w:pPr>
              <w:widowControl w:val="0"/>
              <w:autoSpaceDE w:val="0"/>
              <w:autoSpaceDN w:val="0"/>
              <w:adjustRightInd w:val="0"/>
              <w:jc w:val="center"/>
              <w:rPr>
                <w:rFonts w:eastAsia="Calibri"/>
                <w:sz w:val="24"/>
                <w:szCs w:val="24"/>
                <w:lang w:eastAsia="ru-RU"/>
              </w:rPr>
            </w:pPr>
          </w:p>
        </w:tc>
      </w:tr>
      <w:tr w:rsidR="00D76420" w:rsidRPr="00BE5413" w:rsidTr="003E1581">
        <w:trPr>
          <w:trHeight w:val="184"/>
        </w:trPr>
        <w:tc>
          <w:tcPr>
            <w:tcW w:w="905" w:type="dxa"/>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Pr>
          <w:p w:rsidR="00D76420" w:rsidRPr="007D0130" w:rsidRDefault="00D76420" w:rsidP="007D0130">
            <w:pPr>
              <w:rPr>
                <w:sz w:val="24"/>
              </w:rPr>
            </w:pPr>
          </w:p>
        </w:tc>
        <w:tc>
          <w:tcPr>
            <w:tcW w:w="1968" w:type="dxa"/>
          </w:tcPr>
          <w:p w:rsidR="00D76420" w:rsidRPr="007D0130" w:rsidRDefault="00D76420" w:rsidP="00381070">
            <w:pPr>
              <w:jc w:val="center"/>
              <w:rPr>
                <w:sz w:val="24"/>
              </w:rPr>
            </w:pPr>
          </w:p>
        </w:tc>
        <w:tc>
          <w:tcPr>
            <w:tcW w:w="2481" w:type="dxa"/>
          </w:tcPr>
          <w:p w:rsidR="00D76420" w:rsidRPr="007D0130" w:rsidRDefault="00D76420" w:rsidP="00381070">
            <w:pPr>
              <w:widowControl w:val="0"/>
              <w:autoSpaceDE w:val="0"/>
              <w:autoSpaceDN w:val="0"/>
              <w:adjustRightInd w:val="0"/>
              <w:jc w:val="center"/>
              <w:rPr>
                <w:rFonts w:eastAsia="Calibri"/>
                <w:sz w:val="24"/>
              </w:rPr>
            </w:pPr>
          </w:p>
        </w:tc>
      </w:tr>
      <w:tr w:rsidR="00D76420" w:rsidRPr="00BE5413" w:rsidTr="00FD2383">
        <w:trPr>
          <w:trHeight w:val="184"/>
        </w:trPr>
        <w:tc>
          <w:tcPr>
            <w:tcW w:w="905" w:type="dxa"/>
            <w:tcBorders>
              <w:top w:val="single" w:sz="4" w:space="0" w:color="auto"/>
              <w:left w:val="single" w:sz="4" w:space="0" w:color="auto"/>
              <w:bottom w:val="single" w:sz="4" w:space="0" w:color="auto"/>
              <w:right w:val="single" w:sz="4" w:space="0" w:color="auto"/>
            </w:tcBorders>
          </w:tcPr>
          <w:p w:rsidR="00D76420" w:rsidRPr="009069C1"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Tr="00FD2383">
        <w:trPr>
          <w:trHeight w:val="184"/>
        </w:trPr>
        <w:tc>
          <w:tcPr>
            <w:tcW w:w="905" w:type="dxa"/>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C90958" w:rsidRDefault="00D76420" w:rsidP="00C90958">
            <w:pPr>
              <w:autoSpaceDE w:val="0"/>
              <w:autoSpaceDN w:val="0"/>
              <w:adjustRightInd w:val="0"/>
              <w:rPr>
                <w:sz w:val="24"/>
                <w:szCs w:val="24"/>
              </w:rPr>
            </w:pPr>
          </w:p>
        </w:tc>
        <w:tc>
          <w:tcPr>
            <w:tcW w:w="1968" w:type="dxa"/>
            <w:tcBorders>
              <w:top w:val="single" w:sz="4" w:space="0" w:color="auto"/>
              <w:left w:val="single" w:sz="4" w:space="0" w:color="auto"/>
              <w:bottom w:val="single" w:sz="4" w:space="0" w:color="auto"/>
              <w:right w:val="single" w:sz="4" w:space="0" w:color="auto"/>
            </w:tcBorders>
          </w:tcPr>
          <w:p w:rsidR="00D76420" w:rsidRPr="00C90958" w:rsidRDefault="00D76420" w:rsidP="00381070">
            <w:pPr>
              <w:widowControl w:val="0"/>
              <w:autoSpaceDE w:val="0"/>
              <w:autoSpaceDN w:val="0"/>
              <w:adjustRightInd w:val="0"/>
              <w:jc w:val="center"/>
              <w:rPr>
                <w:rFonts w:eastAsia="Calibri"/>
                <w:sz w:val="24"/>
                <w:szCs w:val="24"/>
              </w:rPr>
            </w:pPr>
          </w:p>
        </w:tc>
        <w:tc>
          <w:tcPr>
            <w:tcW w:w="2481" w:type="dxa"/>
            <w:tcBorders>
              <w:top w:val="single" w:sz="4" w:space="0" w:color="auto"/>
              <w:left w:val="single" w:sz="4" w:space="0" w:color="auto"/>
              <w:bottom w:val="single" w:sz="4" w:space="0" w:color="auto"/>
              <w:right w:val="single" w:sz="4" w:space="0" w:color="auto"/>
            </w:tcBorders>
          </w:tcPr>
          <w:p w:rsidR="00D76420" w:rsidRPr="00C90958" w:rsidRDefault="00D76420" w:rsidP="00381070">
            <w:pPr>
              <w:widowControl w:val="0"/>
              <w:autoSpaceDE w:val="0"/>
              <w:autoSpaceDN w:val="0"/>
              <w:adjustRightInd w:val="0"/>
              <w:jc w:val="center"/>
              <w:rPr>
                <w:rFonts w:eastAsia="Calibri"/>
                <w:sz w:val="24"/>
                <w:szCs w:val="24"/>
              </w:rPr>
            </w:pPr>
          </w:p>
        </w:tc>
      </w:tr>
      <w:tr w:rsidR="00D76420" w:rsidRPr="00BE5413" w:rsidTr="00FD2383">
        <w:trPr>
          <w:trHeight w:val="184"/>
        </w:trPr>
        <w:tc>
          <w:tcPr>
            <w:tcW w:w="905" w:type="dxa"/>
            <w:tcBorders>
              <w:top w:val="single" w:sz="4" w:space="0" w:color="auto"/>
              <w:left w:val="single" w:sz="4" w:space="0" w:color="auto"/>
              <w:bottom w:val="single" w:sz="4" w:space="0" w:color="auto"/>
              <w:right w:val="single" w:sz="4" w:space="0" w:color="auto"/>
            </w:tcBorders>
          </w:tcPr>
          <w:p w:rsidR="00D76420" w:rsidRPr="00BE5413"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Pr="009069C1"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Pr="009069C1" w:rsidRDefault="00D76420" w:rsidP="00BF44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Pr="009069C1"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Default="00D76420" w:rsidP="00381070">
            <w:pPr>
              <w:widowControl w:val="0"/>
              <w:autoSpaceDE w:val="0"/>
              <w:autoSpaceDN w:val="0"/>
              <w:adjustRightInd w:val="0"/>
              <w:jc w:val="center"/>
              <w:rPr>
                <w:rFonts w:eastAsia="Calibri"/>
                <w:sz w:val="24"/>
              </w:rPr>
            </w:pPr>
          </w:p>
        </w:tc>
      </w:tr>
      <w:tr w:rsidR="00D76420" w:rsidRPr="00BE5413" w:rsidTr="003E1581">
        <w:trPr>
          <w:trHeight w:val="184"/>
        </w:trPr>
        <w:tc>
          <w:tcPr>
            <w:tcW w:w="905" w:type="dxa"/>
            <w:tcBorders>
              <w:top w:val="single" w:sz="4" w:space="0" w:color="auto"/>
              <w:left w:val="single" w:sz="4" w:space="0" w:color="auto"/>
              <w:bottom w:val="single" w:sz="4" w:space="0" w:color="auto"/>
              <w:right w:val="single" w:sz="4" w:space="0" w:color="auto"/>
            </w:tcBorders>
          </w:tcPr>
          <w:p w:rsidR="00D76420" w:rsidRDefault="00D76420" w:rsidP="00BF4470">
            <w:pPr>
              <w:widowControl w:val="0"/>
              <w:autoSpaceDE w:val="0"/>
              <w:autoSpaceDN w:val="0"/>
              <w:adjustRightInd w:val="0"/>
              <w:jc w:val="center"/>
              <w:rPr>
                <w:rFonts w:eastAsia="Calibri"/>
                <w:sz w:val="24"/>
                <w:szCs w:val="24"/>
                <w:lang w:eastAsia="ru-RU"/>
              </w:rPr>
            </w:pPr>
          </w:p>
        </w:tc>
        <w:tc>
          <w:tcPr>
            <w:tcW w:w="3653" w:type="dxa"/>
            <w:tcBorders>
              <w:top w:val="single" w:sz="4" w:space="0" w:color="auto"/>
              <w:left w:val="single" w:sz="4" w:space="0" w:color="auto"/>
              <w:bottom w:val="single" w:sz="4" w:space="0" w:color="auto"/>
              <w:right w:val="single" w:sz="4" w:space="0" w:color="auto"/>
            </w:tcBorders>
          </w:tcPr>
          <w:p w:rsidR="00D76420" w:rsidRDefault="00D76420" w:rsidP="00C90958">
            <w:pPr>
              <w:rPr>
                <w:sz w:val="24"/>
              </w:rPr>
            </w:pPr>
          </w:p>
        </w:tc>
        <w:tc>
          <w:tcPr>
            <w:tcW w:w="1968" w:type="dxa"/>
            <w:tcBorders>
              <w:top w:val="single" w:sz="4" w:space="0" w:color="auto"/>
              <w:left w:val="single" w:sz="4" w:space="0" w:color="auto"/>
              <w:bottom w:val="single" w:sz="4" w:space="0" w:color="auto"/>
              <w:right w:val="single" w:sz="4" w:space="0" w:color="auto"/>
            </w:tcBorders>
          </w:tcPr>
          <w:p w:rsidR="00D76420" w:rsidRDefault="00D76420" w:rsidP="00381070">
            <w:pPr>
              <w:jc w:val="center"/>
              <w:rPr>
                <w:sz w:val="24"/>
              </w:rPr>
            </w:pPr>
          </w:p>
        </w:tc>
        <w:tc>
          <w:tcPr>
            <w:tcW w:w="2481" w:type="dxa"/>
            <w:tcBorders>
              <w:top w:val="single" w:sz="4" w:space="0" w:color="auto"/>
              <w:left w:val="single" w:sz="4" w:space="0" w:color="auto"/>
              <w:bottom w:val="single" w:sz="4" w:space="0" w:color="auto"/>
              <w:right w:val="single" w:sz="4" w:space="0" w:color="auto"/>
            </w:tcBorders>
          </w:tcPr>
          <w:p w:rsidR="00D76420" w:rsidRDefault="00D76420" w:rsidP="00381070">
            <w:pPr>
              <w:widowControl w:val="0"/>
              <w:autoSpaceDE w:val="0"/>
              <w:autoSpaceDN w:val="0"/>
              <w:adjustRightInd w:val="0"/>
              <w:jc w:val="center"/>
              <w:rPr>
                <w:rFonts w:eastAsia="Calibri"/>
                <w:sz w:val="24"/>
              </w:rPr>
            </w:pPr>
          </w:p>
        </w:tc>
      </w:tr>
    </w:tbl>
    <w:p w:rsidR="00BE5413" w:rsidRPr="00BE5413" w:rsidRDefault="00BE5413" w:rsidP="00BE5413">
      <w:pPr>
        <w:ind w:left="5103"/>
        <w:rPr>
          <w:rFonts w:eastAsia="Times New Roman"/>
          <w:sz w:val="24"/>
          <w:szCs w:val="24"/>
        </w:rPr>
      </w:pPr>
    </w:p>
    <w:p w:rsidR="00BE5413" w:rsidRPr="00BE5413" w:rsidRDefault="00BE5413" w:rsidP="00BE5413">
      <w:pPr>
        <w:ind w:left="5103"/>
        <w:rPr>
          <w:rFonts w:eastAsia="Times New Roman"/>
          <w:sz w:val="24"/>
          <w:szCs w:val="24"/>
        </w:rPr>
      </w:pPr>
    </w:p>
    <w:p w:rsidR="00BE5413" w:rsidRPr="00BE5413" w:rsidRDefault="00BE5413" w:rsidP="00BE5413">
      <w:pPr>
        <w:ind w:left="5103"/>
        <w:rPr>
          <w:rFonts w:eastAsia="Times New Roman"/>
          <w:sz w:val="24"/>
          <w:szCs w:val="24"/>
        </w:rPr>
      </w:pPr>
    </w:p>
    <w:p w:rsidR="00BE5413" w:rsidRPr="00BE5413" w:rsidRDefault="00BE5413" w:rsidP="00BE5413">
      <w:pPr>
        <w:ind w:left="5103"/>
        <w:rPr>
          <w:rFonts w:eastAsia="Times New Roman"/>
          <w:sz w:val="24"/>
          <w:szCs w:val="24"/>
        </w:rPr>
      </w:pPr>
    </w:p>
    <w:p w:rsidR="00BE5413" w:rsidRPr="00BE5413" w:rsidRDefault="00BE5413" w:rsidP="00BE5413">
      <w:pPr>
        <w:ind w:left="5103"/>
        <w:rPr>
          <w:rFonts w:eastAsia="Times New Roman"/>
          <w:sz w:val="24"/>
          <w:szCs w:val="24"/>
        </w:rPr>
      </w:pPr>
    </w:p>
    <w:p w:rsidR="00BE5413" w:rsidRPr="00BE5413" w:rsidRDefault="00BE5413" w:rsidP="00BE5413">
      <w:pPr>
        <w:ind w:left="5103"/>
        <w:rPr>
          <w:rFonts w:eastAsia="Times New Roman"/>
          <w:sz w:val="24"/>
          <w:szCs w:val="24"/>
        </w:rPr>
      </w:pPr>
    </w:p>
    <w:p w:rsidR="00BE5413" w:rsidRPr="00BE5413" w:rsidRDefault="00BE5413" w:rsidP="005931FA">
      <w:pPr>
        <w:rPr>
          <w:rFonts w:eastAsia="Times New Roman"/>
          <w:sz w:val="24"/>
          <w:szCs w:val="24"/>
        </w:rPr>
      </w:pPr>
    </w:p>
    <w:p w:rsidR="00BE5413" w:rsidRDefault="00BE5413"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C90958" w:rsidRDefault="00C90958" w:rsidP="00C919CA">
      <w:pPr>
        <w:rPr>
          <w:rFonts w:eastAsia="Times New Roman"/>
          <w:sz w:val="24"/>
          <w:szCs w:val="24"/>
        </w:rPr>
      </w:pPr>
    </w:p>
    <w:p w:rsidR="001C3CCA" w:rsidRDefault="001C3CCA" w:rsidP="00345A33">
      <w:pPr>
        <w:tabs>
          <w:tab w:val="left" w:pos="142"/>
          <w:tab w:val="left" w:pos="1134"/>
        </w:tabs>
        <w:spacing w:line="360" w:lineRule="auto"/>
        <w:contextualSpacing/>
        <w:jc w:val="both"/>
        <w:outlineLvl w:val="1"/>
        <w:rPr>
          <w:szCs w:val="28"/>
        </w:rPr>
      </w:pPr>
    </w:p>
    <w:sectPr w:rsidR="001C3CCA" w:rsidSect="00BE5413">
      <w:pgSz w:w="11905" w:h="16838"/>
      <w:pgMar w:top="426" w:right="1418" w:bottom="568" w:left="851" w:header="0" w:footer="340" w:gutter="0"/>
      <w:pgNumType w:start="3"/>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C24" w:rsidRDefault="00CD7C24" w:rsidP="0049715E">
      <w:r>
        <w:separator/>
      </w:r>
    </w:p>
  </w:endnote>
  <w:endnote w:type="continuationSeparator" w:id="1">
    <w:p w:rsidR="00CD7C24" w:rsidRDefault="00CD7C24" w:rsidP="004971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C24" w:rsidRDefault="00CD7C24" w:rsidP="0049715E">
      <w:r>
        <w:separator/>
      </w:r>
    </w:p>
  </w:footnote>
  <w:footnote w:type="continuationSeparator" w:id="1">
    <w:p w:rsidR="00CD7C24" w:rsidRDefault="00CD7C24" w:rsidP="004971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C1199"/>
    <w:multiLevelType w:val="hybridMultilevel"/>
    <w:tmpl w:val="BAEA4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2C2936"/>
    <w:multiLevelType w:val="hybridMultilevel"/>
    <w:tmpl w:val="84481FFA"/>
    <w:lvl w:ilvl="0" w:tplc="04190001">
      <w:start w:val="1"/>
      <w:numFmt w:val="bullet"/>
      <w:lvlText w:val=""/>
      <w:lvlJc w:val="left"/>
      <w:pPr>
        <w:ind w:left="4260" w:hanging="360"/>
      </w:pPr>
      <w:rPr>
        <w:rFonts w:ascii="Symbol" w:hAnsi="Symbol"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2">
    <w:nsid w:val="1EC63BA0"/>
    <w:multiLevelType w:val="hybridMultilevel"/>
    <w:tmpl w:val="60A03640"/>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3">
    <w:nsid w:val="4DC12ECD"/>
    <w:multiLevelType w:val="hybridMultilevel"/>
    <w:tmpl w:val="3B2C8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D35526"/>
    <w:multiLevelType w:val="hybridMultilevel"/>
    <w:tmpl w:val="B7DE77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F34401"/>
    <w:rsid w:val="00003928"/>
    <w:rsid w:val="000100FF"/>
    <w:rsid w:val="00011DF5"/>
    <w:rsid w:val="00012E0D"/>
    <w:rsid w:val="000142AF"/>
    <w:rsid w:val="00021007"/>
    <w:rsid w:val="000225FF"/>
    <w:rsid w:val="00023187"/>
    <w:rsid w:val="00025D04"/>
    <w:rsid w:val="00027D6A"/>
    <w:rsid w:val="000401AA"/>
    <w:rsid w:val="0004436F"/>
    <w:rsid w:val="000479F2"/>
    <w:rsid w:val="00051F61"/>
    <w:rsid w:val="0005355D"/>
    <w:rsid w:val="000547BB"/>
    <w:rsid w:val="0005638B"/>
    <w:rsid w:val="00061907"/>
    <w:rsid w:val="00062F46"/>
    <w:rsid w:val="00063367"/>
    <w:rsid w:val="00064A6D"/>
    <w:rsid w:val="00064C76"/>
    <w:rsid w:val="0006710D"/>
    <w:rsid w:val="0007476F"/>
    <w:rsid w:val="00074DCA"/>
    <w:rsid w:val="00082D5D"/>
    <w:rsid w:val="000835C4"/>
    <w:rsid w:val="00086DBD"/>
    <w:rsid w:val="00087C75"/>
    <w:rsid w:val="000977CC"/>
    <w:rsid w:val="000A0438"/>
    <w:rsid w:val="000A1E86"/>
    <w:rsid w:val="000A3DAD"/>
    <w:rsid w:val="000A5BB5"/>
    <w:rsid w:val="000A6E55"/>
    <w:rsid w:val="000B21A6"/>
    <w:rsid w:val="000B2DF5"/>
    <w:rsid w:val="000B3DE6"/>
    <w:rsid w:val="000C0078"/>
    <w:rsid w:val="000C05EC"/>
    <w:rsid w:val="000C11E1"/>
    <w:rsid w:val="000C33A2"/>
    <w:rsid w:val="000C40E0"/>
    <w:rsid w:val="000C4700"/>
    <w:rsid w:val="000D2D11"/>
    <w:rsid w:val="000D6622"/>
    <w:rsid w:val="000D7A88"/>
    <w:rsid w:val="000E013D"/>
    <w:rsid w:val="000E2048"/>
    <w:rsid w:val="000E3541"/>
    <w:rsid w:val="000F1718"/>
    <w:rsid w:val="000F38D5"/>
    <w:rsid w:val="000F739B"/>
    <w:rsid w:val="00100294"/>
    <w:rsid w:val="00100306"/>
    <w:rsid w:val="001008FD"/>
    <w:rsid w:val="001043C2"/>
    <w:rsid w:val="001049C8"/>
    <w:rsid w:val="001157CE"/>
    <w:rsid w:val="00115EE9"/>
    <w:rsid w:val="00117677"/>
    <w:rsid w:val="0012001D"/>
    <w:rsid w:val="00125B78"/>
    <w:rsid w:val="00126FCA"/>
    <w:rsid w:val="00130C3F"/>
    <w:rsid w:val="00130D19"/>
    <w:rsid w:val="001321AA"/>
    <w:rsid w:val="00136871"/>
    <w:rsid w:val="00136CB3"/>
    <w:rsid w:val="001376C1"/>
    <w:rsid w:val="001416B8"/>
    <w:rsid w:val="00142646"/>
    <w:rsid w:val="00150C76"/>
    <w:rsid w:val="001647B8"/>
    <w:rsid w:val="0016586A"/>
    <w:rsid w:val="00165E60"/>
    <w:rsid w:val="00167ACC"/>
    <w:rsid w:val="00171661"/>
    <w:rsid w:val="001716C0"/>
    <w:rsid w:val="0017276C"/>
    <w:rsid w:val="0018145D"/>
    <w:rsid w:val="001840B1"/>
    <w:rsid w:val="00184C23"/>
    <w:rsid w:val="00185494"/>
    <w:rsid w:val="00187EC8"/>
    <w:rsid w:val="00190194"/>
    <w:rsid w:val="00192D28"/>
    <w:rsid w:val="0019343B"/>
    <w:rsid w:val="001A3D7A"/>
    <w:rsid w:val="001A4466"/>
    <w:rsid w:val="001A5CEF"/>
    <w:rsid w:val="001A64EF"/>
    <w:rsid w:val="001A6955"/>
    <w:rsid w:val="001B5581"/>
    <w:rsid w:val="001B611A"/>
    <w:rsid w:val="001C091B"/>
    <w:rsid w:val="001C3291"/>
    <w:rsid w:val="001C3CCA"/>
    <w:rsid w:val="001C4F08"/>
    <w:rsid w:val="001C6955"/>
    <w:rsid w:val="001D0346"/>
    <w:rsid w:val="001D31CF"/>
    <w:rsid w:val="001D6AEB"/>
    <w:rsid w:val="001E16ED"/>
    <w:rsid w:val="001E5352"/>
    <w:rsid w:val="001F0A07"/>
    <w:rsid w:val="001F19B1"/>
    <w:rsid w:val="0020034B"/>
    <w:rsid w:val="002016D6"/>
    <w:rsid w:val="00203DA9"/>
    <w:rsid w:val="00213802"/>
    <w:rsid w:val="00214998"/>
    <w:rsid w:val="0021623D"/>
    <w:rsid w:val="00217074"/>
    <w:rsid w:val="002206ED"/>
    <w:rsid w:val="00225A1B"/>
    <w:rsid w:val="00227997"/>
    <w:rsid w:val="00230856"/>
    <w:rsid w:val="00232744"/>
    <w:rsid w:val="002344C3"/>
    <w:rsid w:val="00234545"/>
    <w:rsid w:val="00235DDA"/>
    <w:rsid w:val="0024230E"/>
    <w:rsid w:val="002462C7"/>
    <w:rsid w:val="00246C03"/>
    <w:rsid w:val="00252C30"/>
    <w:rsid w:val="00254936"/>
    <w:rsid w:val="00257376"/>
    <w:rsid w:val="00260F63"/>
    <w:rsid w:val="002629E6"/>
    <w:rsid w:val="00266F6D"/>
    <w:rsid w:val="00271BFD"/>
    <w:rsid w:val="00272485"/>
    <w:rsid w:val="002735A2"/>
    <w:rsid w:val="00276449"/>
    <w:rsid w:val="00276914"/>
    <w:rsid w:val="0028003B"/>
    <w:rsid w:val="00280543"/>
    <w:rsid w:val="00292357"/>
    <w:rsid w:val="00292993"/>
    <w:rsid w:val="00294113"/>
    <w:rsid w:val="0029442D"/>
    <w:rsid w:val="0029520E"/>
    <w:rsid w:val="002A0A83"/>
    <w:rsid w:val="002A38EB"/>
    <w:rsid w:val="002A3C2F"/>
    <w:rsid w:val="002A46B6"/>
    <w:rsid w:val="002A645F"/>
    <w:rsid w:val="002B1D3D"/>
    <w:rsid w:val="002B1D4B"/>
    <w:rsid w:val="002B491B"/>
    <w:rsid w:val="002B53F4"/>
    <w:rsid w:val="002C1E07"/>
    <w:rsid w:val="002C7054"/>
    <w:rsid w:val="002D20A4"/>
    <w:rsid w:val="002D4C68"/>
    <w:rsid w:val="002D7DD3"/>
    <w:rsid w:val="002E07DC"/>
    <w:rsid w:val="002E1D9C"/>
    <w:rsid w:val="002E6018"/>
    <w:rsid w:val="002E61BD"/>
    <w:rsid w:val="002F3FEB"/>
    <w:rsid w:val="002F4768"/>
    <w:rsid w:val="0030125B"/>
    <w:rsid w:val="00302879"/>
    <w:rsid w:val="00304B39"/>
    <w:rsid w:val="00305ADD"/>
    <w:rsid w:val="00306448"/>
    <w:rsid w:val="00313E2A"/>
    <w:rsid w:val="0031633A"/>
    <w:rsid w:val="0032014C"/>
    <w:rsid w:val="003219D1"/>
    <w:rsid w:val="00325B86"/>
    <w:rsid w:val="00327CD6"/>
    <w:rsid w:val="00335F74"/>
    <w:rsid w:val="0033624A"/>
    <w:rsid w:val="00336D77"/>
    <w:rsid w:val="00344ED7"/>
    <w:rsid w:val="00345A33"/>
    <w:rsid w:val="00353283"/>
    <w:rsid w:val="00355729"/>
    <w:rsid w:val="00355EF7"/>
    <w:rsid w:val="00356966"/>
    <w:rsid w:val="003571BB"/>
    <w:rsid w:val="00361784"/>
    <w:rsid w:val="003618C0"/>
    <w:rsid w:val="003619A6"/>
    <w:rsid w:val="003653FA"/>
    <w:rsid w:val="00370C34"/>
    <w:rsid w:val="00371E9F"/>
    <w:rsid w:val="00373D02"/>
    <w:rsid w:val="00374501"/>
    <w:rsid w:val="003747B6"/>
    <w:rsid w:val="00374F56"/>
    <w:rsid w:val="00381070"/>
    <w:rsid w:val="003811FF"/>
    <w:rsid w:val="00382C33"/>
    <w:rsid w:val="003832C8"/>
    <w:rsid w:val="00383D3B"/>
    <w:rsid w:val="00386967"/>
    <w:rsid w:val="00391F92"/>
    <w:rsid w:val="0039312F"/>
    <w:rsid w:val="0039406B"/>
    <w:rsid w:val="0039563B"/>
    <w:rsid w:val="003978CB"/>
    <w:rsid w:val="00397BF4"/>
    <w:rsid w:val="00397DAE"/>
    <w:rsid w:val="003A0DC3"/>
    <w:rsid w:val="003A335A"/>
    <w:rsid w:val="003A430A"/>
    <w:rsid w:val="003A66E3"/>
    <w:rsid w:val="003B0DFE"/>
    <w:rsid w:val="003B4D48"/>
    <w:rsid w:val="003C2316"/>
    <w:rsid w:val="003C2A2F"/>
    <w:rsid w:val="003C750C"/>
    <w:rsid w:val="003C7C77"/>
    <w:rsid w:val="003D1418"/>
    <w:rsid w:val="003D17E5"/>
    <w:rsid w:val="003D5026"/>
    <w:rsid w:val="003E10DD"/>
    <w:rsid w:val="003E1581"/>
    <w:rsid w:val="003E1DDB"/>
    <w:rsid w:val="003E56F6"/>
    <w:rsid w:val="003E7BC1"/>
    <w:rsid w:val="003F1471"/>
    <w:rsid w:val="003F1CD2"/>
    <w:rsid w:val="003F21A8"/>
    <w:rsid w:val="003F3239"/>
    <w:rsid w:val="003F4EC0"/>
    <w:rsid w:val="003F5092"/>
    <w:rsid w:val="003F6054"/>
    <w:rsid w:val="00404767"/>
    <w:rsid w:val="00404C96"/>
    <w:rsid w:val="00420ADB"/>
    <w:rsid w:val="00420DD8"/>
    <w:rsid w:val="00422524"/>
    <w:rsid w:val="0042675D"/>
    <w:rsid w:val="00436977"/>
    <w:rsid w:val="00436B9E"/>
    <w:rsid w:val="00437749"/>
    <w:rsid w:val="00440D37"/>
    <w:rsid w:val="00446CCF"/>
    <w:rsid w:val="00447C79"/>
    <w:rsid w:val="00450FB1"/>
    <w:rsid w:val="00451E3F"/>
    <w:rsid w:val="0045549B"/>
    <w:rsid w:val="0046127B"/>
    <w:rsid w:val="00484010"/>
    <w:rsid w:val="00486EC6"/>
    <w:rsid w:val="0049318A"/>
    <w:rsid w:val="00494BD5"/>
    <w:rsid w:val="0049715E"/>
    <w:rsid w:val="004A143C"/>
    <w:rsid w:val="004A235D"/>
    <w:rsid w:val="004A26D6"/>
    <w:rsid w:val="004A4AB2"/>
    <w:rsid w:val="004A4BFC"/>
    <w:rsid w:val="004A6367"/>
    <w:rsid w:val="004B12FD"/>
    <w:rsid w:val="004B23C7"/>
    <w:rsid w:val="004B2673"/>
    <w:rsid w:val="004B3E83"/>
    <w:rsid w:val="004B4E65"/>
    <w:rsid w:val="004C116B"/>
    <w:rsid w:val="004C1AA1"/>
    <w:rsid w:val="004C1FB9"/>
    <w:rsid w:val="004C3E51"/>
    <w:rsid w:val="004D1D8E"/>
    <w:rsid w:val="004D2236"/>
    <w:rsid w:val="004D571F"/>
    <w:rsid w:val="004D59D2"/>
    <w:rsid w:val="004E1311"/>
    <w:rsid w:val="004E3EF6"/>
    <w:rsid w:val="004E4340"/>
    <w:rsid w:val="004E5864"/>
    <w:rsid w:val="004E7A04"/>
    <w:rsid w:val="004F144D"/>
    <w:rsid w:val="004F4243"/>
    <w:rsid w:val="005001D8"/>
    <w:rsid w:val="00501159"/>
    <w:rsid w:val="00505160"/>
    <w:rsid w:val="00505DF0"/>
    <w:rsid w:val="00510FBB"/>
    <w:rsid w:val="0051373F"/>
    <w:rsid w:val="00515FCE"/>
    <w:rsid w:val="0052641A"/>
    <w:rsid w:val="00532479"/>
    <w:rsid w:val="005506D9"/>
    <w:rsid w:val="00551AA7"/>
    <w:rsid w:val="00552DD4"/>
    <w:rsid w:val="0055485D"/>
    <w:rsid w:val="00556724"/>
    <w:rsid w:val="005578BE"/>
    <w:rsid w:val="00557DFE"/>
    <w:rsid w:val="00560DA2"/>
    <w:rsid w:val="00565751"/>
    <w:rsid w:val="005735B7"/>
    <w:rsid w:val="005772BC"/>
    <w:rsid w:val="00577EE5"/>
    <w:rsid w:val="00580F2D"/>
    <w:rsid w:val="0058343A"/>
    <w:rsid w:val="0058510E"/>
    <w:rsid w:val="00585777"/>
    <w:rsid w:val="0058702A"/>
    <w:rsid w:val="00591ABD"/>
    <w:rsid w:val="005931FA"/>
    <w:rsid w:val="00593887"/>
    <w:rsid w:val="00594910"/>
    <w:rsid w:val="005962AD"/>
    <w:rsid w:val="005A12DF"/>
    <w:rsid w:val="005A6436"/>
    <w:rsid w:val="005A7EE2"/>
    <w:rsid w:val="005B2BD5"/>
    <w:rsid w:val="005B5FAE"/>
    <w:rsid w:val="005B60F4"/>
    <w:rsid w:val="005C4531"/>
    <w:rsid w:val="005C68BD"/>
    <w:rsid w:val="005D0C59"/>
    <w:rsid w:val="005E394D"/>
    <w:rsid w:val="005F0D6D"/>
    <w:rsid w:val="005F0E4D"/>
    <w:rsid w:val="00604A35"/>
    <w:rsid w:val="00605A8D"/>
    <w:rsid w:val="00605AC4"/>
    <w:rsid w:val="006106CA"/>
    <w:rsid w:val="00611CE5"/>
    <w:rsid w:val="006143FE"/>
    <w:rsid w:val="00614EF0"/>
    <w:rsid w:val="0061574F"/>
    <w:rsid w:val="00616C12"/>
    <w:rsid w:val="00621FE7"/>
    <w:rsid w:val="006239D0"/>
    <w:rsid w:val="0062411F"/>
    <w:rsid w:val="00624200"/>
    <w:rsid w:val="006258E4"/>
    <w:rsid w:val="00625E1A"/>
    <w:rsid w:val="00627274"/>
    <w:rsid w:val="006330B9"/>
    <w:rsid w:val="00634E97"/>
    <w:rsid w:val="00634FC3"/>
    <w:rsid w:val="006361DD"/>
    <w:rsid w:val="00637BA3"/>
    <w:rsid w:val="00642878"/>
    <w:rsid w:val="00642ADF"/>
    <w:rsid w:val="00647D25"/>
    <w:rsid w:val="00652136"/>
    <w:rsid w:val="0065322C"/>
    <w:rsid w:val="00653C8E"/>
    <w:rsid w:val="00655954"/>
    <w:rsid w:val="006579F2"/>
    <w:rsid w:val="0066033B"/>
    <w:rsid w:val="0066082B"/>
    <w:rsid w:val="00664074"/>
    <w:rsid w:val="006658E4"/>
    <w:rsid w:val="006667C0"/>
    <w:rsid w:val="00673BF6"/>
    <w:rsid w:val="00673DB8"/>
    <w:rsid w:val="00674B20"/>
    <w:rsid w:val="006755D8"/>
    <w:rsid w:val="0067616C"/>
    <w:rsid w:val="006770E3"/>
    <w:rsid w:val="00677C15"/>
    <w:rsid w:val="00686D23"/>
    <w:rsid w:val="00691143"/>
    <w:rsid w:val="00692E10"/>
    <w:rsid w:val="0069324B"/>
    <w:rsid w:val="00695CCE"/>
    <w:rsid w:val="00696229"/>
    <w:rsid w:val="006A22B4"/>
    <w:rsid w:val="006A6666"/>
    <w:rsid w:val="006A71F1"/>
    <w:rsid w:val="006B24EF"/>
    <w:rsid w:val="006B28EC"/>
    <w:rsid w:val="006B2B9A"/>
    <w:rsid w:val="006B381B"/>
    <w:rsid w:val="006B5822"/>
    <w:rsid w:val="006B7CFB"/>
    <w:rsid w:val="006C4C13"/>
    <w:rsid w:val="006C5493"/>
    <w:rsid w:val="006D605C"/>
    <w:rsid w:val="006E10D6"/>
    <w:rsid w:val="006E269E"/>
    <w:rsid w:val="006E2BB2"/>
    <w:rsid w:val="006E4091"/>
    <w:rsid w:val="006F0582"/>
    <w:rsid w:val="006F1178"/>
    <w:rsid w:val="006F599A"/>
    <w:rsid w:val="0070018F"/>
    <w:rsid w:val="00702EA1"/>
    <w:rsid w:val="00702F66"/>
    <w:rsid w:val="00703DC8"/>
    <w:rsid w:val="00704E81"/>
    <w:rsid w:val="00705203"/>
    <w:rsid w:val="007072D3"/>
    <w:rsid w:val="00707995"/>
    <w:rsid w:val="00707B80"/>
    <w:rsid w:val="0071151E"/>
    <w:rsid w:val="00716DF1"/>
    <w:rsid w:val="00716E6F"/>
    <w:rsid w:val="00720BF3"/>
    <w:rsid w:val="00720CCD"/>
    <w:rsid w:val="00722965"/>
    <w:rsid w:val="00724F44"/>
    <w:rsid w:val="007344EA"/>
    <w:rsid w:val="0073537C"/>
    <w:rsid w:val="00735DB5"/>
    <w:rsid w:val="00735F33"/>
    <w:rsid w:val="00737B83"/>
    <w:rsid w:val="00743B2E"/>
    <w:rsid w:val="00746262"/>
    <w:rsid w:val="00752390"/>
    <w:rsid w:val="00757A43"/>
    <w:rsid w:val="0076083F"/>
    <w:rsid w:val="00762579"/>
    <w:rsid w:val="00764460"/>
    <w:rsid w:val="00764ED0"/>
    <w:rsid w:val="00771E7C"/>
    <w:rsid w:val="007746AE"/>
    <w:rsid w:val="00774AB6"/>
    <w:rsid w:val="00774C18"/>
    <w:rsid w:val="00774F9D"/>
    <w:rsid w:val="007765B4"/>
    <w:rsid w:val="00776CDD"/>
    <w:rsid w:val="00787F11"/>
    <w:rsid w:val="00791E41"/>
    <w:rsid w:val="00796BF7"/>
    <w:rsid w:val="007A01FC"/>
    <w:rsid w:val="007A0EF7"/>
    <w:rsid w:val="007A274F"/>
    <w:rsid w:val="007A5F87"/>
    <w:rsid w:val="007A691C"/>
    <w:rsid w:val="007B1963"/>
    <w:rsid w:val="007B2038"/>
    <w:rsid w:val="007B2E94"/>
    <w:rsid w:val="007B68A2"/>
    <w:rsid w:val="007C0628"/>
    <w:rsid w:val="007C24B1"/>
    <w:rsid w:val="007C360D"/>
    <w:rsid w:val="007C6C6D"/>
    <w:rsid w:val="007C7257"/>
    <w:rsid w:val="007C7436"/>
    <w:rsid w:val="007D0130"/>
    <w:rsid w:val="007D3353"/>
    <w:rsid w:val="007D44DA"/>
    <w:rsid w:val="007E07D5"/>
    <w:rsid w:val="007E27EB"/>
    <w:rsid w:val="007E2CFB"/>
    <w:rsid w:val="007E585E"/>
    <w:rsid w:val="007F2809"/>
    <w:rsid w:val="007F2ACF"/>
    <w:rsid w:val="007F5A34"/>
    <w:rsid w:val="00800905"/>
    <w:rsid w:val="00800FAC"/>
    <w:rsid w:val="00801050"/>
    <w:rsid w:val="008074F7"/>
    <w:rsid w:val="008153F5"/>
    <w:rsid w:val="008156EB"/>
    <w:rsid w:val="008175E3"/>
    <w:rsid w:val="00821BD2"/>
    <w:rsid w:val="008260A8"/>
    <w:rsid w:val="00826300"/>
    <w:rsid w:val="008308C6"/>
    <w:rsid w:val="008309B9"/>
    <w:rsid w:val="00831687"/>
    <w:rsid w:val="00835C80"/>
    <w:rsid w:val="00836B7B"/>
    <w:rsid w:val="0084352B"/>
    <w:rsid w:val="008454D7"/>
    <w:rsid w:val="00845DC8"/>
    <w:rsid w:val="00847988"/>
    <w:rsid w:val="00856112"/>
    <w:rsid w:val="00860E80"/>
    <w:rsid w:val="008725BD"/>
    <w:rsid w:val="008776B7"/>
    <w:rsid w:val="00884068"/>
    <w:rsid w:val="0088434C"/>
    <w:rsid w:val="00885D14"/>
    <w:rsid w:val="008933DF"/>
    <w:rsid w:val="00897B38"/>
    <w:rsid w:val="008A4968"/>
    <w:rsid w:val="008A6632"/>
    <w:rsid w:val="008A6CC0"/>
    <w:rsid w:val="008A7C90"/>
    <w:rsid w:val="008B2C12"/>
    <w:rsid w:val="008B4886"/>
    <w:rsid w:val="008B74DE"/>
    <w:rsid w:val="008B7BCF"/>
    <w:rsid w:val="008B7C2A"/>
    <w:rsid w:val="008C1C3C"/>
    <w:rsid w:val="008C3339"/>
    <w:rsid w:val="008C3F86"/>
    <w:rsid w:val="008C4444"/>
    <w:rsid w:val="008C5DFF"/>
    <w:rsid w:val="008C6C39"/>
    <w:rsid w:val="008D79CA"/>
    <w:rsid w:val="008E202C"/>
    <w:rsid w:val="008E4D81"/>
    <w:rsid w:val="008F2005"/>
    <w:rsid w:val="008F4328"/>
    <w:rsid w:val="009001E2"/>
    <w:rsid w:val="00900F6A"/>
    <w:rsid w:val="009069C1"/>
    <w:rsid w:val="00911DD5"/>
    <w:rsid w:val="00912388"/>
    <w:rsid w:val="009336BD"/>
    <w:rsid w:val="00934102"/>
    <w:rsid w:val="00935E65"/>
    <w:rsid w:val="00935F28"/>
    <w:rsid w:val="009365B3"/>
    <w:rsid w:val="00940D90"/>
    <w:rsid w:val="00942C2F"/>
    <w:rsid w:val="00947A01"/>
    <w:rsid w:val="009509CE"/>
    <w:rsid w:val="00960445"/>
    <w:rsid w:val="00960D1B"/>
    <w:rsid w:val="00961D33"/>
    <w:rsid w:val="00962106"/>
    <w:rsid w:val="0096472E"/>
    <w:rsid w:val="00971A2D"/>
    <w:rsid w:val="00975ACC"/>
    <w:rsid w:val="00982EEC"/>
    <w:rsid w:val="00995615"/>
    <w:rsid w:val="00995A39"/>
    <w:rsid w:val="00996B39"/>
    <w:rsid w:val="009A4AD3"/>
    <w:rsid w:val="009A5EBC"/>
    <w:rsid w:val="009A6E7E"/>
    <w:rsid w:val="009A7810"/>
    <w:rsid w:val="009A7BEA"/>
    <w:rsid w:val="009A7C30"/>
    <w:rsid w:val="009B3985"/>
    <w:rsid w:val="009B5D0A"/>
    <w:rsid w:val="009C4DBB"/>
    <w:rsid w:val="009C5F0A"/>
    <w:rsid w:val="009C7C2E"/>
    <w:rsid w:val="009D01CE"/>
    <w:rsid w:val="009D083A"/>
    <w:rsid w:val="009D2D18"/>
    <w:rsid w:val="009D3E67"/>
    <w:rsid w:val="009D67CD"/>
    <w:rsid w:val="009E2E59"/>
    <w:rsid w:val="009E6CB3"/>
    <w:rsid w:val="009F1502"/>
    <w:rsid w:val="009F6332"/>
    <w:rsid w:val="009F7F17"/>
    <w:rsid w:val="00A000E7"/>
    <w:rsid w:val="00A013CC"/>
    <w:rsid w:val="00A03AA2"/>
    <w:rsid w:val="00A03DC6"/>
    <w:rsid w:val="00A07ECF"/>
    <w:rsid w:val="00A12592"/>
    <w:rsid w:val="00A12CED"/>
    <w:rsid w:val="00A12CFD"/>
    <w:rsid w:val="00A269B4"/>
    <w:rsid w:val="00A30BE3"/>
    <w:rsid w:val="00A34902"/>
    <w:rsid w:val="00A455C0"/>
    <w:rsid w:val="00A541AF"/>
    <w:rsid w:val="00A574C4"/>
    <w:rsid w:val="00A6078B"/>
    <w:rsid w:val="00A66348"/>
    <w:rsid w:val="00A67DC9"/>
    <w:rsid w:val="00A706F9"/>
    <w:rsid w:val="00A74784"/>
    <w:rsid w:val="00A76433"/>
    <w:rsid w:val="00A77889"/>
    <w:rsid w:val="00A77D53"/>
    <w:rsid w:val="00A82998"/>
    <w:rsid w:val="00A90290"/>
    <w:rsid w:val="00A916E6"/>
    <w:rsid w:val="00AA29E9"/>
    <w:rsid w:val="00AA5FE8"/>
    <w:rsid w:val="00AB0768"/>
    <w:rsid w:val="00AB0BB6"/>
    <w:rsid w:val="00AB0C72"/>
    <w:rsid w:val="00AB0C73"/>
    <w:rsid w:val="00AB172A"/>
    <w:rsid w:val="00AB1AB9"/>
    <w:rsid w:val="00AB6A54"/>
    <w:rsid w:val="00AD227F"/>
    <w:rsid w:val="00AD5085"/>
    <w:rsid w:val="00AD5153"/>
    <w:rsid w:val="00AE0892"/>
    <w:rsid w:val="00AE0CAF"/>
    <w:rsid w:val="00AE59BC"/>
    <w:rsid w:val="00AF3E6D"/>
    <w:rsid w:val="00AF51D1"/>
    <w:rsid w:val="00AF7C5E"/>
    <w:rsid w:val="00B05899"/>
    <w:rsid w:val="00B12146"/>
    <w:rsid w:val="00B14803"/>
    <w:rsid w:val="00B16DAA"/>
    <w:rsid w:val="00B173F6"/>
    <w:rsid w:val="00B17BC0"/>
    <w:rsid w:val="00B21F45"/>
    <w:rsid w:val="00B27398"/>
    <w:rsid w:val="00B33A0F"/>
    <w:rsid w:val="00B3759E"/>
    <w:rsid w:val="00B37C9E"/>
    <w:rsid w:val="00B40FE8"/>
    <w:rsid w:val="00B453DD"/>
    <w:rsid w:val="00B469C3"/>
    <w:rsid w:val="00B52CF2"/>
    <w:rsid w:val="00B55A64"/>
    <w:rsid w:val="00B670A9"/>
    <w:rsid w:val="00B70455"/>
    <w:rsid w:val="00B7058C"/>
    <w:rsid w:val="00B70888"/>
    <w:rsid w:val="00B72035"/>
    <w:rsid w:val="00B73CFC"/>
    <w:rsid w:val="00B75C93"/>
    <w:rsid w:val="00B7733E"/>
    <w:rsid w:val="00B80959"/>
    <w:rsid w:val="00B86BF1"/>
    <w:rsid w:val="00B94D81"/>
    <w:rsid w:val="00BA00CA"/>
    <w:rsid w:val="00BA0204"/>
    <w:rsid w:val="00BA0582"/>
    <w:rsid w:val="00BA424C"/>
    <w:rsid w:val="00BA6BD1"/>
    <w:rsid w:val="00BA6CFD"/>
    <w:rsid w:val="00BA6EE4"/>
    <w:rsid w:val="00BB164E"/>
    <w:rsid w:val="00BB17AB"/>
    <w:rsid w:val="00BB1ACD"/>
    <w:rsid w:val="00BB2382"/>
    <w:rsid w:val="00BB2518"/>
    <w:rsid w:val="00BB42A7"/>
    <w:rsid w:val="00BB4DBB"/>
    <w:rsid w:val="00BB5539"/>
    <w:rsid w:val="00BC2FBD"/>
    <w:rsid w:val="00BD2A90"/>
    <w:rsid w:val="00BD3662"/>
    <w:rsid w:val="00BD3D0A"/>
    <w:rsid w:val="00BD64F1"/>
    <w:rsid w:val="00BD6BBB"/>
    <w:rsid w:val="00BE04C3"/>
    <w:rsid w:val="00BE1135"/>
    <w:rsid w:val="00BE269C"/>
    <w:rsid w:val="00BE3644"/>
    <w:rsid w:val="00BE4335"/>
    <w:rsid w:val="00BE5413"/>
    <w:rsid w:val="00BE5F12"/>
    <w:rsid w:val="00BF05AA"/>
    <w:rsid w:val="00BF0F44"/>
    <w:rsid w:val="00BF28DF"/>
    <w:rsid w:val="00BF3450"/>
    <w:rsid w:val="00BF4470"/>
    <w:rsid w:val="00BF6686"/>
    <w:rsid w:val="00BF7772"/>
    <w:rsid w:val="00C00C99"/>
    <w:rsid w:val="00C0753C"/>
    <w:rsid w:val="00C11928"/>
    <w:rsid w:val="00C14942"/>
    <w:rsid w:val="00C14CDA"/>
    <w:rsid w:val="00C17D7E"/>
    <w:rsid w:val="00C2118C"/>
    <w:rsid w:val="00C2674A"/>
    <w:rsid w:val="00C27C5C"/>
    <w:rsid w:val="00C3150D"/>
    <w:rsid w:val="00C31E71"/>
    <w:rsid w:val="00C327F2"/>
    <w:rsid w:val="00C35720"/>
    <w:rsid w:val="00C37BF0"/>
    <w:rsid w:val="00C43CD9"/>
    <w:rsid w:val="00C45039"/>
    <w:rsid w:val="00C52530"/>
    <w:rsid w:val="00C57B31"/>
    <w:rsid w:val="00C62331"/>
    <w:rsid w:val="00C703BB"/>
    <w:rsid w:val="00C72B89"/>
    <w:rsid w:val="00C75BC8"/>
    <w:rsid w:val="00C82867"/>
    <w:rsid w:val="00C873F8"/>
    <w:rsid w:val="00C90958"/>
    <w:rsid w:val="00C919CA"/>
    <w:rsid w:val="00CA2293"/>
    <w:rsid w:val="00CA496F"/>
    <w:rsid w:val="00CA5310"/>
    <w:rsid w:val="00CB0F52"/>
    <w:rsid w:val="00CB4C46"/>
    <w:rsid w:val="00CC141A"/>
    <w:rsid w:val="00CC4CD0"/>
    <w:rsid w:val="00CC67CF"/>
    <w:rsid w:val="00CC7C5A"/>
    <w:rsid w:val="00CD16F6"/>
    <w:rsid w:val="00CD2A3E"/>
    <w:rsid w:val="00CD7C24"/>
    <w:rsid w:val="00CE3053"/>
    <w:rsid w:val="00CE5EBC"/>
    <w:rsid w:val="00CE63DB"/>
    <w:rsid w:val="00CF0E7E"/>
    <w:rsid w:val="00CF533A"/>
    <w:rsid w:val="00D012DC"/>
    <w:rsid w:val="00D031BD"/>
    <w:rsid w:val="00D046E2"/>
    <w:rsid w:val="00D05963"/>
    <w:rsid w:val="00D133C8"/>
    <w:rsid w:val="00D13823"/>
    <w:rsid w:val="00D1576D"/>
    <w:rsid w:val="00D16C07"/>
    <w:rsid w:val="00D17740"/>
    <w:rsid w:val="00D20420"/>
    <w:rsid w:val="00D237DE"/>
    <w:rsid w:val="00D240B4"/>
    <w:rsid w:val="00D27102"/>
    <w:rsid w:val="00D34AF2"/>
    <w:rsid w:val="00D36342"/>
    <w:rsid w:val="00D42308"/>
    <w:rsid w:val="00D459DF"/>
    <w:rsid w:val="00D46537"/>
    <w:rsid w:val="00D4767C"/>
    <w:rsid w:val="00D548C2"/>
    <w:rsid w:val="00D57AE3"/>
    <w:rsid w:val="00D57FFA"/>
    <w:rsid w:val="00D60DD4"/>
    <w:rsid w:val="00D60F1A"/>
    <w:rsid w:val="00D64704"/>
    <w:rsid w:val="00D66503"/>
    <w:rsid w:val="00D67A56"/>
    <w:rsid w:val="00D73DE7"/>
    <w:rsid w:val="00D74113"/>
    <w:rsid w:val="00D75874"/>
    <w:rsid w:val="00D76420"/>
    <w:rsid w:val="00D769EC"/>
    <w:rsid w:val="00D7786C"/>
    <w:rsid w:val="00D77901"/>
    <w:rsid w:val="00D80D4F"/>
    <w:rsid w:val="00D83A31"/>
    <w:rsid w:val="00D844C6"/>
    <w:rsid w:val="00D86738"/>
    <w:rsid w:val="00D86A8A"/>
    <w:rsid w:val="00D921A2"/>
    <w:rsid w:val="00D929A6"/>
    <w:rsid w:val="00D97368"/>
    <w:rsid w:val="00DA3CD9"/>
    <w:rsid w:val="00DA729E"/>
    <w:rsid w:val="00DA7C66"/>
    <w:rsid w:val="00DB6530"/>
    <w:rsid w:val="00DC0E28"/>
    <w:rsid w:val="00DC312F"/>
    <w:rsid w:val="00DC4BAA"/>
    <w:rsid w:val="00DD1E31"/>
    <w:rsid w:val="00DD22E4"/>
    <w:rsid w:val="00DD4A31"/>
    <w:rsid w:val="00DD6EF1"/>
    <w:rsid w:val="00DE04AE"/>
    <w:rsid w:val="00DE606B"/>
    <w:rsid w:val="00DF4555"/>
    <w:rsid w:val="00DF7D09"/>
    <w:rsid w:val="00E04EC3"/>
    <w:rsid w:val="00E10FC6"/>
    <w:rsid w:val="00E12036"/>
    <w:rsid w:val="00E15735"/>
    <w:rsid w:val="00E15F91"/>
    <w:rsid w:val="00E20434"/>
    <w:rsid w:val="00E24983"/>
    <w:rsid w:val="00E26D13"/>
    <w:rsid w:val="00E33765"/>
    <w:rsid w:val="00E346B9"/>
    <w:rsid w:val="00E52092"/>
    <w:rsid w:val="00E55ABA"/>
    <w:rsid w:val="00E57000"/>
    <w:rsid w:val="00E672E5"/>
    <w:rsid w:val="00E70CB1"/>
    <w:rsid w:val="00E745D2"/>
    <w:rsid w:val="00E759B2"/>
    <w:rsid w:val="00E80B84"/>
    <w:rsid w:val="00E83FA6"/>
    <w:rsid w:val="00E84614"/>
    <w:rsid w:val="00E9152C"/>
    <w:rsid w:val="00E91EEF"/>
    <w:rsid w:val="00E96551"/>
    <w:rsid w:val="00EA03A5"/>
    <w:rsid w:val="00EA20FE"/>
    <w:rsid w:val="00EA53D7"/>
    <w:rsid w:val="00EB0250"/>
    <w:rsid w:val="00EB13F8"/>
    <w:rsid w:val="00EB5424"/>
    <w:rsid w:val="00EC019F"/>
    <w:rsid w:val="00EC3EC4"/>
    <w:rsid w:val="00EC4E81"/>
    <w:rsid w:val="00EC7958"/>
    <w:rsid w:val="00ED75C0"/>
    <w:rsid w:val="00EE7E77"/>
    <w:rsid w:val="00EF3C96"/>
    <w:rsid w:val="00EF58F1"/>
    <w:rsid w:val="00EF65F1"/>
    <w:rsid w:val="00F00741"/>
    <w:rsid w:val="00F01FAD"/>
    <w:rsid w:val="00F11CFE"/>
    <w:rsid w:val="00F130D2"/>
    <w:rsid w:val="00F14E42"/>
    <w:rsid w:val="00F21155"/>
    <w:rsid w:val="00F225FE"/>
    <w:rsid w:val="00F258FE"/>
    <w:rsid w:val="00F34341"/>
    <w:rsid w:val="00F34401"/>
    <w:rsid w:val="00F34D97"/>
    <w:rsid w:val="00F350BD"/>
    <w:rsid w:val="00F376FB"/>
    <w:rsid w:val="00F42E2B"/>
    <w:rsid w:val="00F43270"/>
    <w:rsid w:val="00F45F66"/>
    <w:rsid w:val="00F50284"/>
    <w:rsid w:val="00F51BD7"/>
    <w:rsid w:val="00F52404"/>
    <w:rsid w:val="00F52853"/>
    <w:rsid w:val="00F53B68"/>
    <w:rsid w:val="00F61CDE"/>
    <w:rsid w:val="00F6541F"/>
    <w:rsid w:val="00F65971"/>
    <w:rsid w:val="00F67531"/>
    <w:rsid w:val="00F704C7"/>
    <w:rsid w:val="00F73AE4"/>
    <w:rsid w:val="00F81A1C"/>
    <w:rsid w:val="00F822CC"/>
    <w:rsid w:val="00F86191"/>
    <w:rsid w:val="00F86B23"/>
    <w:rsid w:val="00F86E8B"/>
    <w:rsid w:val="00F91C71"/>
    <w:rsid w:val="00F94421"/>
    <w:rsid w:val="00FA203C"/>
    <w:rsid w:val="00FA2334"/>
    <w:rsid w:val="00FA52EC"/>
    <w:rsid w:val="00FA66E4"/>
    <w:rsid w:val="00FB0718"/>
    <w:rsid w:val="00FB2F59"/>
    <w:rsid w:val="00FB6BBE"/>
    <w:rsid w:val="00FC1BD2"/>
    <w:rsid w:val="00FC5B5F"/>
    <w:rsid w:val="00FC5FFE"/>
    <w:rsid w:val="00FD051A"/>
    <w:rsid w:val="00FE158C"/>
    <w:rsid w:val="00FF4AAA"/>
    <w:rsid w:val="00FF6979"/>
    <w:rsid w:val="00FF7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413"/>
    <w:pPr>
      <w:spacing w:line="240" w:lineRule="auto"/>
      <w:ind w:firstLine="0"/>
      <w:jc w:val="left"/>
    </w:pPr>
    <w:rPr>
      <w:rFonts w:cs="Times New Roman"/>
    </w:rPr>
  </w:style>
  <w:style w:type="paragraph" w:styleId="2">
    <w:name w:val="heading 2"/>
    <w:basedOn w:val="a"/>
    <w:next w:val="a"/>
    <w:link w:val="20"/>
    <w:qFormat/>
    <w:rsid w:val="00AB1AB9"/>
    <w:pPr>
      <w:keepNext/>
      <w:spacing w:line="240" w:lineRule="atLeast"/>
      <w:jc w:val="center"/>
      <w:outlineLvl w:val="1"/>
    </w:pPr>
    <w:rPr>
      <w:rFonts w:eastAsia="Times New Roman"/>
      <w:b/>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34401"/>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Normal">
    <w:name w:val="ConsPlusNormal"/>
    <w:rsid w:val="00F34401"/>
    <w:pPr>
      <w:widowControl w:val="0"/>
      <w:autoSpaceDE w:val="0"/>
      <w:autoSpaceDN w:val="0"/>
      <w:spacing w:line="240" w:lineRule="auto"/>
      <w:ind w:firstLine="0"/>
      <w:jc w:val="left"/>
    </w:pPr>
    <w:rPr>
      <w:rFonts w:eastAsia="Times New Roman" w:cs="Times New Roman"/>
      <w:szCs w:val="20"/>
      <w:lang w:eastAsia="ru-RU"/>
    </w:rPr>
  </w:style>
  <w:style w:type="paragraph" w:customStyle="1" w:styleId="ConsPlusTitle">
    <w:name w:val="ConsPlusTitle"/>
    <w:rsid w:val="00F34401"/>
    <w:pPr>
      <w:widowControl w:val="0"/>
      <w:autoSpaceDE w:val="0"/>
      <w:autoSpaceDN w:val="0"/>
      <w:spacing w:line="240" w:lineRule="auto"/>
      <w:ind w:firstLine="0"/>
      <w:jc w:val="left"/>
    </w:pPr>
    <w:rPr>
      <w:rFonts w:eastAsia="Times New Roman" w:cs="Times New Roman"/>
      <w:b/>
      <w:szCs w:val="20"/>
      <w:lang w:eastAsia="ru-RU"/>
    </w:rPr>
  </w:style>
  <w:style w:type="paragraph" w:styleId="a3">
    <w:name w:val="Balloon Text"/>
    <w:basedOn w:val="a"/>
    <w:link w:val="a4"/>
    <w:uiPriority w:val="99"/>
    <w:semiHidden/>
    <w:unhideWhenUsed/>
    <w:rsid w:val="00605A8D"/>
    <w:rPr>
      <w:rFonts w:ascii="Tahoma" w:hAnsi="Tahoma" w:cs="Tahoma"/>
      <w:sz w:val="16"/>
      <w:szCs w:val="16"/>
    </w:rPr>
  </w:style>
  <w:style w:type="character" w:customStyle="1" w:styleId="a4">
    <w:name w:val="Текст выноски Знак"/>
    <w:basedOn w:val="a0"/>
    <w:link w:val="a3"/>
    <w:uiPriority w:val="99"/>
    <w:semiHidden/>
    <w:rsid w:val="00605A8D"/>
    <w:rPr>
      <w:rFonts w:ascii="Tahoma" w:hAnsi="Tahoma" w:cs="Tahoma"/>
      <w:sz w:val="16"/>
      <w:szCs w:val="16"/>
    </w:rPr>
  </w:style>
  <w:style w:type="paragraph" w:styleId="a5">
    <w:name w:val="header"/>
    <w:basedOn w:val="a"/>
    <w:link w:val="a6"/>
    <w:uiPriority w:val="99"/>
    <w:unhideWhenUsed/>
    <w:rsid w:val="0049715E"/>
    <w:pPr>
      <w:tabs>
        <w:tab w:val="center" w:pos="4677"/>
        <w:tab w:val="right" w:pos="9355"/>
      </w:tabs>
    </w:pPr>
  </w:style>
  <w:style w:type="character" w:customStyle="1" w:styleId="a6">
    <w:name w:val="Верхний колонтитул Знак"/>
    <w:basedOn w:val="a0"/>
    <w:link w:val="a5"/>
    <w:uiPriority w:val="99"/>
    <w:rsid w:val="0049715E"/>
    <w:rPr>
      <w:rFonts w:cs="Times New Roman"/>
    </w:rPr>
  </w:style>
  <w:style w:type="paragraph" w:styleId="a7">
    <w:name w:val="footer"/>
    <w:basedOn w:val="a"/>
    <w:link w:val="a8"/>
    <w:uiPriority w:val="99"/>
    <w:unhideWhenUsed/>
    <w:rsid w:val="0049715E"/>
    <w:pPr>
      <w:tabs>
        <w:tab w:val="center" w:pos="4677"/>
        <w:tab w:val="right" w:pos="9355"/>
      </w:tabs>
    </w:pPr>
  </w:style>
  <w:style w:type="character" w:customStyle="1" w:styleId="a8">
    <w:name w:val="Нижний колонтитул Знак"/>
    <w:basedOn w:val="a0"/>
    <w:link w:val="a7"/>
    <w:uiPriority w:val="99"/>
    <w:rsid w:val="0049715E"/>
    <w:rPr>
      <w:rFonts w:cs="Times New Roman"/>
    </w:rPr>
  </w:style>
  <w:style w:type="table" w:styleId="a9">
    <w:name w:val="Table Grid"/>
    <w:basedOn w:val="a1"/>
    <w:uiPriority w:val="59"/>
    <w:rsid w:val="0021707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AB1AB9"/>
    <w:rPr>
      <w:rFonts w:eastAsia="Times New Roman" w:cs="Times New Roman"/>
      <w:b/>
      <w:szCs w:val="20"/>
      <w:lang w:val="en-US" w:eastAsia="ru-RU"/>
    </w:rPr>
  </w:style>
  <w:style w:type="character" w:styleId="aa">
    <w:name w:val="Hyperlink"/>
    <w:basedOn w:val="a0"/>
    <w:uiPriority w:val="99"/>
    <w:semiHidden/>
    <w:unhideWhenUsed/>
    <w:rsid w:val="002F4768"/>
    <w:rPr>
      <w:color w:val="0000FF"/>
      <w:u w:val="single"/>
    </w:rPr>
  </w:style>
  <w:style w:type="paragraph" w:styleId="ab">
    <w:name w:val="List Paragraph"/>
    <w:basedOn w:val="a"/>
    <w:uiPriority w:val="34"/>
    <w:qFormat/>
    <w:rsid w:val="00280543"/>
    <w:pPr>
      <w:ind w:left="720"/>
      <w:contextualSpacing/>
    </w:pPr>
  </w:style>
</w:styles>
</file>

<file path=word/webSettings.xml><?xml version="1.0" encoding="utf-8"?>
<w:webSettings xmlns:r="http://schemas.openxmlformats.org/officeDocument/2006/relationships" xmlns:w="http://schemas.openxmlformats.org/wordprocessingml/2006/main">
  <w:divs>
    <w:div w:id="675772299">
      <w:bodyDiv w:val="1"/>
      <w:marLeft w:val="0"/>
      <w:marRight w:val="0"/>
      <w:marTop w:val="0"/>
      <w:marBottom w:val="0"/>
      <w:divBdr>
        <w:top w:val="none" w:sz="0" w:space="0" w:color="auto"/>
        <w:left w:val="none" w:sz="0" w:space="0" w:color="auto"/>
        <w:bottom w:val="none" w:sz="0" w:space="0" w:color="auto"/>
        <w:right w:val="none" w:sz="0" w:space="0" w:color="auto"/>
      </w:divBdr>
      <w:divsChild>
        <w:div w:id="123740119">
          <w:marLeft w:val="0"/>
          <w:marRight w:val="0"/>
          <w:marTop w:val="0"/>
          <w:marBottom w:val="0"/>
          <w:divBdr>
            <w:top w:val="none" w:sz="0" w:space="0" w:color="auto"/>
            <w:left w:val="none" w:sz="0" w:space="0" w:color="auto"/>
            <w:bottom w:val="none" w:sz="0" w:space="0" w:color="auto"/>
            <w:right w:val="none" w:sz="0" w:space="0" w:color="auto"/>
          </w:divBdr>
        </w:div>
        <w:div w:id="136648635">
          <w:marLeft w:val="0"/>
          <w:marRight w:val="0"/>
          <w:marTop w:val="0"/>
          <w:marBottom w:val="0"/>
          <w:divBdr>
            <w:top w:val="none" w:sz="0" w:space="0" w:color="auto"/>
            <w:left w:val="none" w:sz="0" w:space="0" w:color="auto"/>
            <w:bottom w:val="none" w:sz="0" w:space="0" w:color="auto"/>
            <w:right w:val="none" w:sz="0" w:space="0" w:color="auto"/>
          </w:divBdr>
        </w:div>
        <w:div w:id="171919429">
          <w:marLeft w:val="0"/>
          <w:marRight w:val="0"/>
          <w:marTop w:val="0"/>
          <w:marBottom w:val="0"/>
          <w:divBdr>
            <w:top w:val="none" w:sz="0" w:space="0" w:color="auto"/>
            <w:left w:val="none" w:sz="0" w:space="0" w:color="auto"/>
            <w:bottom w:val="none" w:sz="0" w:space="0" w:color="auto"/>
            <w:right w:val="none" w:sz="0" w:space="0" w:color="auto"/>
          </w:divBdr>
        </w:div>
        <w:div w:id="252134134">
          <w:marLeft w:val="0"/>
          <w:marRight w:val="0"/>
          <w:marTop w:val="0"/>
          <w:marBottom w:val="0"/>
          <w:divBdr>
            <w:top w:val="none" w:sz="0" w:space="0" w:color="auto"/>
            <w:left w:val="none" w:sz="0" w:space="0" w:color="auto"/>
            <w:bottom w:val="none" w:sz="0" w:space="0" w:color="auto"/>
            <w:right w:val="none" w:sz="0" w:space="0" w:color="auto"/>
          </w:divBdr>
        </w:div>
        <w:div w:id="297492763">
          <w:marLeft w:val="0"/>
          <w:marRight w:val="0"/>
          <w:marTop w:val="0"/>
          <w:marBottom w:val="0"/>
          <w:divBdr>
            <w:top w:val="none" w:sz="0" w:space="0" w:color="auto"/>
            <w:left w:val="none" w:sz="0" w:space="0" w:color="auto"/>
            <w:bottom w:val="none" w:sz="0" w:space="0" w:color="auto"/>
            <w:right w:val="none" w:sz="0" w:space="0" w:color="auto"/>
          </w:divBdr>
        </w:div>
        <w:div w:id="328339143">
          <w:marLeft w:val="0"/>
          <w:marRight w:val="0"/>
          <w:marTop w:val="0"/>
          <w:marBottom w:val="0"/>
          <w:divBdr>
            <w:top w:val="none" w:sz="0" w:space="0" w:color="auto"/>
            <w:left w:val="none" w:sz="0" w:space="0" w:color="auto"/>
            <w:bottom w:val="none" w:sz="0" w:space="0" w:color="auto"/>
            <w:right w:val="none" w:sz="0" w:space="0" w:color="auto"/>
          </w:divBdr>
        </w:div>
        <w:div w:id="387263670">
          <w:marLeft w:val="0"/>
          <w:marRight w:val="0"/>
          <w:marTop w:val="0"/>
          <w:marBottom w:val="0"/>
          <w:divBdr>
            <w:top w:val="none" w:sz="0" w:space="0" w:color="auto"/>
            <w:left w:val="none" w:sz="0" w:space="0" w:color="auto"/>
            <w:bottom w:val="none" w:sz="0" w:space="0" w:color="auto"/>
            <w:right w:val="none" w:sz="0" w:space="0" w:color="auto"/>
          </w:divBdr>
        </w:div>
        <w:div w:id="392587393">
          <w:marLeft w:val="0"/>
          <w:marRight w:val="0"/>
          <w:marTop w:val="0"/>
          <w:marBottom w:val="0"/>
          <w:divBdr>
            <w:top w:val="none" w:sz="0" w:space="0" w:color="auto"/>
            <w:left w:val="none" w:sz="0" w:space="0" w:color="auto"/>
            <w:bottom w:val="none" w:sz="0" w:space="0" w:color="auto"/>
            <w:right w:val="none" w:sz="0" w:space="0" w:color="auto"/>
          </w:divBdr>
        </w:div>
        <w:div w:id="448016090">
          <w:marLeft w:val="0"/>
          <w:marRight w:val="0"/>
          <w:marTop w:val="0"/>
          <w:marBottom w:val="0"/>
          <w:divBdr>
            <w:top w:val="none" w:sz="0" w:space="0" w:color="auto"/>
            <w:left w:val="none" w:sz="0" w:space="0" w:color="auto"/>
            <w:bottom w:val="none" w:sz="0" w:space="0" w:color="auto"/>
            <w:right w:val="none" w:sz="0" w:space="0" w:color="auto"/>
          </w:divBdr>
        </w:div>
        <w:div w:id="501897798">
          <w:marLeft w:val="0"/>
          <w:marRight w:val="0"/>
          <w:marTop w:val="0"/>
          <w:marBottom w:val="0"/>
          <w:divBdr>
            <w:top w:val="none" w:sz="0" w:space="0" w:color="auto"/>
            <w:left w:val="none" w:sz="0" w:space="0" w:color="auto"/>
            <w:bottom w:val="none" w:sz="0" w:space="0" w:color="auto"/>
            <w:right w:val="none" w:sz="0" w:space="0" w:color="auto"/>
          </w:divBdr>
        </w:div>
        <w:div w:id="619652248">
          <w:marLeft w:val="0"/>
          <w:marRight w:val="0"/>
          <w:marTop w:val="0"/>
          <w:marBottom w:val="0"/>
          <w:divBdr>
            <w:top w:val="none" w:sz="0" w:space="0" w:color="auto"/>
            <w:left w:val="none" w:sz="0" w:space="0" w:color="auto"/>
            <w:bottom w:val="none" w:sz="0" w:space="0" w:color="auto"/>
            <w:right w:val="none" w:sz="0" w:space="0" w:color="auto"/>
          </w:divBdr>
        </w:div>
        <w:div w:id="708648569">
          <w:marLeft w:val="0"/>
          <w:marRight w:val="0"/>
          <w:marTop w:val="0"/>
          <w:marBottom w:val="0"/>
          <w:divBdr>
            <w:top w:val="none" w:sz="0" w:space="0" w:color="auto"/>
            <w:left w:val="none" w:sz="0" w:space="0" w:color="auto"/>
            <w:bottom w:val="none" w:sz="0" w:space="0" w:color="auto"/>
            <w:right w:val="none" w:sz="0" w:space="0" w:color="auto"/>
          </w:divBdr>
        </w:div>
        <w:div w:id="779689026">
          <w:marLeft w:val="0"/>
          <w:marRight w:val="0"/>
          <w:marTop w:val="0"/>
          <w:marBottom w:val="0"/>
          <w:divBdr>
            <w:top w:val="none" w:sz="0" w:space="0" w:color="auto"/>
            <w:left w:val="none" w:sz="0" w:space="0" w:color="auto"/>
            <w:bottom w:val="none" w:sz="0" w:space="0" w:color="auto"/>
            <w:right w:val="none" w:sz="0" w:space="0" w:color="auto"/>
          </w:divBdr>
        </w:div>
        <w:div w:id="792331468">
          <w:marLeft w:val="0"/>
          <w:marRight w:val="0"/>
          <w:marTop w:val="0"/>
          <w:marBottom w:val="0"/>
          <w:divBdr>
            <w:top w:val="none" w:sz="0" w:space="0" w:color="auto"/>
            <w:left w:val="none" w:sz="0" w:space="0" w:color="auto"/>
            <w:bottom w:val="none" w:sz="0" w:space="0" w:color="auto"/>
            <w:right w:val="none" w:sz="0" w:space="0" w:color="auto"/>
          </w:divBdr>
        </w:div>
        <w:div w:id="879126196">
          <w:marLeft w:val="0"/>
          <w:marRight w:val="0"/>
          <w:marTop w:val="0"/>
          <w:marBottom w:val="0"/>
          <w:divBdr>
            <w:top w:val="none" w:sz="0" w:space="0" w:color="auto"/>
            <w:left w:val="none" w:sz="0" w:space="0" w:color="auto"/>
            <w:bottom w:val="none" w:sz="0" w:space="0" w:color="auto"/>
            <w:right w:val="none" w:sz="0" w:space="0" w:color="auto"/>
          </w:divBdr>
        </w:div>
        <w:div w:id="955215633">
          <w:marLeft w:val="0"/>
          <w:marRight w:val="0"/>
          <w:marTop w:val="0"/>
          <w:marBottom w:val="0"/>
          <w:divBdr>
            <w:top w:val="none" w:sz="0" w:space="0" w:color="auto"/>
            <w:left w:val="none" w:sz="0" w:space="0" w:color="auto"/>
            <w:bottom w:val="none" w:sz="0" w:space="0" w:color="auto"/>
            <w:right w:val="none" w:sz="0" w:space="0" w:color="auto"/>
          </w:divBdr>
        </w:div>
        <w:div w:id="1119301742">
          <w:marLeft w:val="0"/>
          <w:marRight w:val="0"/>
          <w:marTop w:val="0"/>
          <w:marBottom w:val="0"/>
          <w:divBdr>
            <w:top w:val="none" w:sz="0" w:space="0" w:color="auto"/>
            <w:left w:val="none" w:sz="0" w:space="0" w:color="auto"/>
            <w:bottom w:val="none" w:sz="0" w:space="0" w:color="auto"/>
            <w:right w:val="none" w:sz="0" w:space="0" w:color="auto"/>
          </w:divBdr>
        </w:div>
        <w:div w:id="1191606134">
          <w:marLeft w:val="0"/>
          <w:marRight w:val="0"/>
          <w:marTop w:val="0"/>
          <w:marBottom w:val="0"/>
          <w:divBdr>
            <w:top w:val="none" w:sz="0" w:space="0" w:color="auto"/>
            <w:left w:val="none" w:sz="0" w:space="0" w:color="auto"/>
            <w:bottom w:val="none" w:sz="0" w:space="0" w:color="auto"/>
            <w:right w:val="none" w:sz="0" w:space="0" w:color="auto"/>
          </w:divBdr>
        </w:div>
        <w:div w:id="1307664148">
          <w:marLeft w:val="0"/>
          <w:marRight w:val="0"/>
          <w:marTop w:val="0"/>
          <w:marBottom w:val="0"/>
          <w:divBdr>
            <w:top w:val="none" w:sz="0" w:space="0" w:color="auto"/>
            <w:left w:val="none" w:sz="0" w:space="0" w:color="auto"/>
            <w:bottom w:val="none" w:sz="0" w:space="0" w:color="auto"/>
            <w:right w:val="none" w:sz="0" w:space="0" w:color="auto"/>
          </w:divBdr>
        </w:div>
        <w:div w:id="1455709227">
          <w:marLeft w:val="0"/>
          <w:marRight w:val="0"/>
          <w:marTop w:val="0"/>
          <w:marBottom w:val="0"/>
          <w:divBdr>
            <w:top w:val="none" w:sz="0" w:space="0" w:color="auto"/>
            <w:left w:val="none" w:sz="0" w:space="0" w:color="auto"/>
            <w:bottom w:val="none" w:sz="0" w:space="0" w:color="auto"/>
            <w:right w:val="none" w:sz="0" w:space="0" w:color="auto"/>
          </w:divBdr>
        </w:div>
        <w:div w:id="1485777194">
          <w:marLeft w:val="0"/>
          <w:marRight w:val="0"/>
          <w:marTop w:val="0"/>
          <w:marBottom w:val="0"/>
          <w:divBdr>
            <w:top w:val="none" w:sz="0" w:space="0" w:color="auto"/>
            <w:left w:val="none" w:sz="0" w:space="0" w:color="auto"/>
            <w:bottom w:val="none" w:sz="0" w:space="0" w:color="auto"/>
            <w:right w:val="none" w:sz="0" w:space="0" w:color="auto"/>
          </w:divBdr>
        </w:div>
        <w:div w:id="1549996011">
          <w:marLeft w:val="0"/>
          <w:marRight w:val="0"/>
          <w:marTop w:val="0"/>
          <w:marBottom w:val="0"/>
          <w:divBdr>
            <w:top w:val="none" w:sz="0" w:space="0" w:color="auto"/>
            <w:left w:val="none" w:sz="0" w:space="0" w:color="auto"/>
            <w:bottom w:val="none" w:sz="0" w:space="0" w:color="auto"/>
            <w:right w:val="none" w:sz="0" w:space="0" w:color="auto"/>
          </w:divBdr>
        </w:div>
        <w:div w:id="1559323970">
          <w:marLeft w:val="0"/>
          <w:marRight w:val="0"/>
          <w:marTop w:val="0"/>
          <w:marBottom w:val="0"/>
          <w:divBdr>
            <w:top w:val="none" w:sz="0" w:space="0" w:color="auto"/>
            <w:left w:val="none" w:sz="0" w:space="0" w:color="auto"/>
            <w:bottom w:val="none" w:sz="0" w:space="0" w:color="auto"/>
            <w:right w:val="none" w:sz="0" w:space="0" w:color="auto"/>
          </w:divBdr>
        </w:div>
        <w:div w:id="1663309351">
          <w:marLeft w:val="0"/>
          <w:marRight w:val="0"/>
          <w:marTop w:val="0"/>
          <w:marBottom w:val="0"/>
          <w:divBdr>
            <w:top w:val="none" w:sz="0" w:space="0" w:color="auto"/>
            <w:left w:val="none" w:sz="0" w:space="0" w:color="auto"/>
            <w:bottom w:val="none" w:sz="0" w:space="0" w:color="auto"/>
            <w:right w:val="none" w:sz="0" w:space="0" w:color="auto"/>
          </w:divBdr>
        </w:div>
        <w:div w:id="1715151396">
          <w:marLeft w:val="0"/>
          <w:marRight w:val="0"/>
          <w:marTop w:val="0"/>
          <w:marBottom w:val="0"/>
          <w:divBdr>
            <w:top w:val="none" w:sz="0" w:space="0" w:color="auto"/>
            <w:left w:val="none" w:sz="0" w:space="0" w:color="auto"/>
            <w:bottom w:val="none" w:sz="0" w:space="0" w:color="auto"/>
            <w:right w:val="none" w:sz="0" w:space="0" w:color="auto"/>
          </w:divBdr>
        </w:div>
        <w:div w:id="1724521993">
          <w:marLeft w:val="0"/>
          <w:marRight w:val="0"/>
          <w:marTop w:val="0"/>
          <w:marBottom w:val="0"/>
          <w:divBdr>
            <w:top w:val="none" w:sz="0" w:space="0" w:color="auto"/>
            <w:left w:val="none" w:sz="0" w:space="0" w:color="auto"/>
            <w:bottom w:val="none" w:sz="0" w:space="0" w:color="auto"/>
            <w:right w:val="none" w:sz="0" w:space="0" w:color="auto"/>
          </w:divBdr>
        </w:div>
        <w:div w:id="1853564238">
          <w:marLeft w:val="0"/>
          <w:marRight w:val="0"/>
          <w:marTop w:val="0"/>
          <w:marBottom w:val="0"/>
          <w:divBdr>
            <w:top w:val="none" w:sz="0" w:space="0" w:color="auto"/>
            <w:left w:val="none" w:sz="0" w:space="0" w:color="auto"/>
            <w:bottom w:val="none" w:sz="0" w:space="0" w:color="auto"/>
            <w:right w:val="none" w:sz="0" w:space="0" w:color="auto"/>
          </w:divBdr>
        </w:div>
        <w:div w:id="1938295789">
          <w:marLeft w:val="0"/>
          <w:marRight w:val="0"/>
          <w:marTop w:val="0"/>
          <w:marBottom w:val="0"/>
          <w:divBdr>
            <w:top w:val="none" w:sz="0" w:space="0" w:color="auto"/>
            <w:left w:val="none" w:sz="0" w:space="0" w:color="auto"/>
            <w:bottom w:val="none" w:sz="0" w:space="0" w:color="auto"/>
            <w:right w:val="none" w:sz="0" w:space="0" w:color="auto"/>
          </w:divBdr>
        </w:div>
        <w:div w:id="2002007348">
          <w:marLeft w:val="0"/>
          <w:marRight w:val="0"/>
          <w:marTop w:val="0"/>
          <w:marBottom w:val="0"/>
          <w:divBdr>
            <w:top w:val="none" w:sz="0" w:space="0" w:color="auto"/>
            <w:left w:val="none" w:sz="0" w:space="0" w:color="auto"/>
            <w:bottom w:val="none" w:sz="0" w:space="0" w:color="auto"/>
            <w:right w:val="none" w:sz="0" w:space="0" w:color="auto"/>
          </w:divBdr>
        </w:div>
        <w:div w:id="2044088031">
          <w:marLeft w:val="0"/>
          <w:marRight w:val="0"/>
          <w:marTop w:val="0"/>
          <w:marBottom w:val="0"/>
          <w:divBdr>
            <w:top w:val="none" w:sz="0" w:space="0" w:color="auto"/>
            <w:left w:val="none" w:sz="0" w:space="0" w:color="auto"/>
            <w:bottom w:val="none" w:sz="0" w:space="0" w:color="auto"/>
            <w:right w:val="none" w:sz="0" w:space="0" w:color="auto"/>
          </w:divBdr>
        </w:div>
        <w:div w:id="2115132594">
          <w:marLeft w:val="0"/>
          <w:marRight w:val="0"/>
          <w:marTop w:val="0"/>
          <w:marBottom w:val="0"/>
          <w:divBdr>
            <w:top w:val="none" w:sz="0" w:space="0" w:color="auto"/>
            <w:left w:val="none" w:sz="0" w:space="0" w:color="auto"/>
            <w:bottom w:val="none" w:sz="0" w:space="0" w:color="auto"/>
            <w:right w:val="none" w:sz="0" w:space="0" w:color="auto"/>
          </w:divBdr>
        </w:div>
      </w:divsChild>
    </w:div>
    <w:div w:id="745033026">
      <w:bodyDiv w:val="1"/>
      <w:marLeft w:val="0"/>
      <w:marRight w:val="0"/>
      <w:marTop w:val="0"/>
      <w:marBottom w:val="0"/>
      <w:divBdr>
        <w:top w:val="none" w:sz="0" w:space="0" w:color="auto"/>
        <w:left w:val="none" w:sz="0" w:space="0" w:color="auto"/>
        <w:bottom w:val="none" w:sz="0" w:space="0" w:color="auto"/>
        <w:right w:val="none" w:sz="0" w:space="0" w:color="auto"/>
      </w:divBdr>
      <w:divsChild>
        <w:div w:id="183176849">
          <w:marLeft w:val="0"/>
          <w:marRight w:val="0"/>
          <w:marTop w:val="0"/>
          <w:marBottom w:val="0"/>
          <w:divBdr>
            <w:top w:val="none" w:sz="0" w:space="0" w:color="auto"/>
            <w:left w:val="none" w:sz="0" w:space="0" w:color="auto"/>
            <w:bottom w:val="none" w:sz="0" w:space="0" w:color="auto"/>
            <w:right w:val="none" w:sz="0" w:space="0" w:color="auto"/>
          </w:divBdr>
        </w:div>
        <w:div w:id="994605981">
          <w:marLeft w:val="0"/>
          <w:marRight w:val="0"/>
          <w:marTop w:val="0"/>
          <w:marBottom w:val="0"/>
          <w:divBdr>
            <w:top w:val="none" w:sz="0" w:space="0" w:color="auto"/>
            <w:left w:val="none" w:sz="0" w:space="0" w:color="auto"/>
            <w:bottom w:val="none" w:sz="0" w:space="0" w:color="auto"/>
            <w:right w:val="none" w:sz="0" w:space="0" w:color="auto"/>
          </w:divBdr>
        </w:div>
        <w:div w:id="1414398567">
          <w:marLeft w:val="0"/>
          <w:marRight w:val="0"/>
          <w:marTop w:val="0"/>
          <w:marBottom w:val="0"/>
          <w:divBdr>
            <w:top w:val="none" w:sz="0" w:space="0" w:color="auto"/>
            <w:left w:val="none" w:sz="0" w:space="0" w:color="auto"/>
            <w:bottom w:val="none" w:sz="0" w:space="0" w:color="auto"/>
            <w:right w:val="none" w:sz="0" w:space="0" w:color="auto"/>
          </w:divBdr>
        </w:div>
        <w:div w:id="1481001513">
          <w:marLeft w:val="0"/>
          <w:marRight w:val="0"/>
          <w:marTop w:val="0"/>
          <w:marBottom w:val="0"/>
          <w:divBdr>
            <w:top w:val="none" w:sz="0" w:space="0" w:color="auto"/>
            <w:left w:val="none" w:sz="0" w:space="0" w:color="auto"/>
            <w:bottom w:val="none" w:sz="0" w:space="0" w:color="auto"/>
            <w:right w:val="none" w:sz="0" w:space="0" w:color="auto"/>
          </w:divBdr>
        </w:div>
        <w:div w:id="1685936637">
          <w:marLeft w:val="0"/>
          <w:marRight w:val="0"/>
          <w:marTop w:val="0"/>
          <w:marBottom w:val="0"/>
          <w:divBdr>
            <w:top w:val="none" w:sz="0" w:space="0" w:color="auto"/>
            <w:left w:val="none" w:sz="0" w:space="0" w:color="auto"/>
            <w:bottom w:val="none" w:sz="0" w:space="0" w:color="auto"/>
            <w:right w:val="none" w:sz="0" w:space="0" w:color="auto"/>
          </w:divBdr>
        </w:div>
        <w:div w:id="1911189338">
          <w:marLeft w:val="0"/>
          <w:marRight w:val="0"/>
          <w:marTop w:val="0"/>
          <w:marBottom w:val="0"/>
          <w:divBdr>
            <w:top w:val="none" w:sz="0" w:space="0" w:color="auto"/>
            <w:left w:val="none" w:sz="0" w:space="0" w:color="auto"/>
            <w:bottom w:val="none" w:sz="0" w:space="0" w:color="auto"/>
            <w:right w:val="none" w:sz="0" w:space="0" w:color="auto"/>
          </w:divBdr>
        </w:div>
      </w:divsChild>
    </w:div>
    <w:div w:id="1008022984">
      <w:bodyDiv w:val="1"/>
      <w:marLeft w:val="0"/>
      <w:marRight w:val="0"/>
      <w:marTop w:val="0"/>
      <w:marBottom w:val="0"/>
      <w:divBdr>
        <w:top w:val="none" w:sz="0" w:space="0" w:color="auto"/>
        <w:left w:val="none" w:sz="0" w:space="0" w:color="auto"/>
        <w:bottom w:val="none" w:sz="0" w:space="0" w:color="auto"/>
        <w:right w:val="none" w:sz="0" w:space="0" w:color="auto"/>
      </w:divBdr>
    </w:div>
    <w:div w:id="139789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7E13DCCCC7B1AEA9E54B93E890469DEC1AF4C0178DD68AA360484231A87C5E783AFFFCCC97215C4A8978CF7t9b9G" TargetMode="External"/><Relationship Id="rId4" Type="http://schemas.openxmlformats.org/officeDocument/2006/relationships/settings" Target="settings.xml"/><Relationship Id="rId9" Type="http://schemas.openxmlformats.org/officeDocument/2006/relationships/hyperlink" Target="consultantplus://offline/ref=5B043D300B54166876078D4D0D3427887EF78EB46062B7FF717192A1E83CE73A01956FBA2DFC7356E95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60EEF-EBC5-4380-8637-C4375902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10371</TotalTime>
  <Pages>21</Pages>
  <Words>6038</Words>
  <Characters>34418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MarynaVV</dc:creator>
  <cp:keywords/>
  <dc:description/>
  <cp:lastModifiedBy>Пользователь</cp:lastModifiedBy>
  <cp:revision>33</cp:revision>
  <cp:lastPrinted>2023-05-11T08:00:00Z</cp:lastPrinted>
  <dcterms:created xsi:type="dcterms:W3CDTF">2021-02-24T14:37:00Z</dcterms:created>
  <dcterms:modified xsi:type="dcterms:W3CDTF">2024-12-06T11:55:00Z</dcterms:modified>
</cp:coreProperties>
</file>